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43D" w:rsidRDefault="0006643D" w:rsidP="00545EFF">
      <w:pPr>
        <w:pStyle w:val="Title"/>
        <w:numPr>
          <w:ilvl w:val="0"/>
          <w:numId w:val="0"/>
        </w:numPr>
      </w:pPr>
      <w:r>
        <w:t>Be Successful in Class</w:t>
      </w:r>
    </w:p>
    <w:p w:rsidR="0006643D" w:rsidRDefault="0006643D" w:rsidP="000050B5">
      <w:r w:rsidRPr="00491957">
        <w:rPr>
          <w:b/>
        </w:rPr>
        <w:t>Unit:</w:t>
      </w:r>
      <w:r>
        <w:t xml:space="preserve"> 9.1</w:t>
      </w:r>
      <w:r w:rsidRPr="009C0A76">
        <w:t xml:space="preserve"> </w:t>
      </w:r>
      <w:r>
        <w:t>–</w:t>
      </w:r>
      <w:r w:rsidRPr="009C0A76">
        <w:t xml:space="preserve"> </w:t>
      </w:r>
      <w:r>
        <w:t xml:space="preserve">Skills needed for Postsecondary Success </w:t>
      </w:r>
    </w:p>
    <w:p w:rsidR="0006643D" w:rsidRDefault="0006643D" w:rsidP="000050B5">
      <w:r w:rsidRPr="000050B5">
        <w:rPr>
          <w:b/>
        </w:rPr>
        <w:t>Grade:</w:t>
      </w:r>
      <w:r>
        <w:t xml:space="preserve"> All</w:t>
      </w:r>
    </w:p>
    <w:p w:rsidR="0006643D" w:rsidRDefault="0006643D" w:rsidP="00491957">
      <w:pPr>
        <w:pStyle w:val="HobsonsText"/>
      </w:pPr>
      <w:r w:rsidRPr="00491957">
        <w:rPr>
          <w:b/>
        </w:rPr>
        <w:t>Duration:</w:t>
      </w:r>
      <w:r>
        <w:t xml:space="preserve"> 40 minutes</w:t>
      </w:r>
    </w:p>
    <w:p w:rsidR="0006643D" w:rsidRDefault="0006643D" w:rsidP="00E22F08">
      <w:pPr>
        <w:spacing w:after="0"/>
      </w:pPr>
      <w:r>
        <w:rPr>
          <w:b/>
        </w:rPr>
        <w:t>Standard</w:t>
      </w:r>
      <w:r w:rsidRPr="00491957">
        <w:rPr>
          <w:b/>
        </w:rPr>
        <w:t>:</w:t>
      </w:r>
      <w:r>
        <w:t xml:space="preserve"> Academic/Personal &amp; Social Readiness - Understand</w:t>
      </w:r>
    </w:p>
    <w:p w:rsidR="0006643D" w:rsidRDefault="0006643D" w:rsidP="00491957">
      <w:pPr>
        <w:pBdr>
          <w:top w:val="single" w:sz="6" w:space="1" w:color="auto"/>
        </w:pBdr>
        <w:tabs>
          <w:tab w:val="left" w:pos="3020"/>
        </w:tabs>
        <w:jc w:val="both"/>
        <w:rPr>
          <w:b/>
        </w:rPr>
      </w:pPr>
    </w:p>
    <w:p w:rsidR="0006643D" w:rsidRPr="00E22F08" w:rsidRDefault="0006643D" w:rsidP="00E22F08">
      <w:pPr>
        <w:tabs>
          <w:tab w:val="left" w:pos="3020"/>
        </w:tabs>
        <w:jc w:val="both"/>
        <w:rPr>
          <w:b/>
          <w:color w:val="2E373E"/>
        </w:rPr>
      </w:pPr>
      <w:r w:rsidRPr="00E22F08">
        <w:rPr>
          <w:b/>
          <w:color w:val="2E373E"/>
        </w:rPr>
        <w:t xml:space="preserve">Ramp-Up Standards: </w:t>
      </w:r>
      <w:r w:rsidRPr="00E22F08">
        <w:rPr>
          <w:b/>
          <w:color w:val="2E373E"/>
        </w:rPr>
        <w:tab/>
      </w:r>
    </w:p>
    <w:p w:rsidR="0006643D" w:rsidRPr="00E22F08" w:rsidRDefault="0006643D" w:rsidP="00E22F08">
      <w:pPr>
        <w:tabs>
          <w:tab w:val="left" w:pos="360"/>
          <w:tab w:val="left" w:pos="1080"/>
        </w:tabs>
        <w:ind w:left="1080" w:hanging="1080"/>
        <w:rPr>
          <w:color w:val="2E373E"/>
        </w:rPr>
      </w:pPr>
      <w:r w:rsidRPr="00E22F08">
        <w:rPr>
          <w:rStyle w:val="A0"/>
          <w:color w:val="2E373E"/>
          <w:sz w:val="22"/>
        </w:rPr>
        <w:tab/>
      </w:r>
      <w:r w:rsidRPr="00E22F08">
        <w:rPr>
          <w:b/>
          <w:color w:val="2E373E"/>
        </w:rPr>
        <w:t>AC. 1:</w:t>
      </w:r>
      <w:r w:rsidRPr="00E22F08">
        <w:rPr>
          <w:color w:val="2E373E"/>
        </w:rPr>
        <w:t xml:space="preserve"> </w:t>
      </w:r>
      <w:r w:rsidRPr="00E22F08">
        <w:rPr>
          <w:color w:val="2E373E"/>
        </w:rPr>
        <w:tab/>
        <w:t>The student understands the academic knowledge, skills and habits needed for college success and his or her current level of academic readiness.</w:t>
      </w:r>
    </w:p>
    <w:p w:rsidR="0006643D" w:rsidRPr="00E22F08" w:rsidRDefault="0006643D" w:rsidP="00E22F08">
      <w:pPr>
        <w:tabs>
          <w:tab w:val="left" w:pos="360"/>
          <w:tab w:val="left" w:pos="1080"/>
        </w:tabs>
        <w:ind w:left="1080" w:hanging="1080"/>
        <w:rPr>
          <w:color w:val="2E373E"/>
        </w:rPr>
      </w:pPr>
      <w:r w:rsidRPr="00E22F08">
        <w:rPr>
          <w:color w:val="2E373E"/>
        </w:rPr>
        <w:tab/>
      </w:r>
      <w:r w:rsidRPr="00E22F08">
        <w:rPr>
          <w:b/>
          <w:color w:val="2E373E"/>
        </w:rPr>
        <w:t>PS. 1:</w:t>
      </w:r>
      <w:r w:rsidRPr="00E22F08">
        <w:rPr>
          <w:color w:val="2E373E"/>
        </w:rPr>
        <w:t xml:space="preserve"> </w:t>
      </w:r>
      <w:r w:rsidRPr="00E22F08">
        <w:rPr>
          <w:color w:val="2E373E"/>
        </w:rPr>
        <w:tab/>
        <w:t>The student understands that goal setting, self-management, persistence, and building positive relationships with peers and adults are essential to college success and knows his or her strengths and weaknesses in these areas.</w:t>
      </w:r>
    </w:p>
    <w:p w:rsidR="0006643D" w:rsidRPr="00E22F08" w:rsidRDefault="0006643D" w:rsidP="00E22F08">
      <w:pPr>
        <w:tabs>
          <w:tab w:val="left" w:pos="360"/>
          <w:tab w:val="left" w:pos="1080"/>
        </w:tabs>
        <w:ind w:left="1080" w:hanging="1080"/>
        <w:rPr>
          <w:b/>
          <w:color w:val="2E373E"/>
        </w:rPr>
      </w:pPr>
    </w:p>
    <w:p w:rsidR="0006643D" w:rsidRPr="00E22F08" w:rsidRDefault="0006643D" w:rsidP="00E22F08">
      <w:pPr>
        <w:tabs>
          <w:tab w:val="left" w:pos="360"/>
          <w:tab w:val="left" w:pos="1080"/>
        </w:tabs>
        <w:ind w:left="1080" w:hanging="1080"/>
        <w:rPr>
          <w:color w:val="2E373E"/>
        </w:rPr>
      </w:pPr>
      <w:r w:rsidRPr="00E22F08">
        <w:rPr>
          <w:b/>
          <w:color w:val="2E373E"/>
        </w:rPr>
        <w:t>Goal:</w:t>
      </w:r>
      <w:r w:rsidRPr="00E22F08">
        <w:rPr>
          <w:color w:val="2E373E"/>
        </w:rPr>
        <w:t xml:space="preserve"> </w:t>
      </w:r>
    </w:p>
    <w:p w:rsidR="0006643D" w:rsidRPr="00E22F08" w:rsidRDefault="0006643D" w:rsidP="00E22F08">
      <w:pPr>
        <w:ind w:left="720"/>
        <w:rPr>
          <w:b/>
          <w:color w:val="2E373E"/>
        </w:rPr>
      </w:pPr>
      <w:r w:rsidRPr="00E22F08">
        <w:rPr>
          <w:color w:val="2E373E"/>
        </w:rPr>
        <w:t>Students understand the academic, personal, and social skills necessary for success in high school and postsecondary and work to develop these skills.</w:t>
      </w:r>
    </w:p>
    <w:p w:rsidR="0006643D" w:rsidRPr="00E22F08" w:rsidRDefault="0006643D" w:rsidP="00E22F08">
      <w:pPr>
        <w:rPr>
          <w:rStyle w:val="A0"/>
          <w:color w:val="2E373E"/>
          <w:sz w:val="22"/>
        </w:rPr>
      </w:pPr>
    </w:p>
    <w:p w:rsidR="0006643D" w:rsidRPr="00E22F08" w:rsidRDefault="0006643D" w:rsidP="00E22F08">
      <w:pPr>
        <w:rPr>
          <w:b/>
          <w:color w:val="2E373E"/>
        </w:rPr>
      </w:pPr>
      <w:r w:rsidRPr="00E22F08">
        <w:rPr>
          <w:b/>
          <w:color w:val="2E373E"/>
        </w:rPr>
        <w:t xml:space="preserve">Learning Objectives: </w:t>
      </w:r>
    </w:p>
    <w:p w:rsidR="0006643D" w:rsidRPr="00E22F08" w:rsidRDefault="0006643D" w:rsidP="00E22F08">
      <w:pPr>
        <w:pStyle w:val="ListParagraph"/>
        <w:numPr>
          <w:ilvl w:val="0"/>
          <w:numId w:val="24"/>
        </w:numPr>
        <w:spacing w:before="0" w:after="0"/>
        <w:rPr>
          <w:color w:val="2E373E"/>
        </w:rPr>
      </w:pPr>
      <w:r w:rsidRPr="00E22F08">
        <w:rPr>
          <w:color w:val="2E373E"/>
        </w:rPr>
        <w:t>Students will learn tips for succeeding in high school and college courses.</w:t>
      </w:r>
    </w:p>
    <w:p w:rsidR="0006643D" w:rsidRPr="00E22F08" w:rsidRDefault="0006643D" w:rsidP="00E22F08">
      <w:pPr>
        <w:pStyle w:val="ListParagraph"/>
        <w:numPr>
          <w:ilvl w:val="0"/>
          <w:numId w:val="24"/>
        </w:numPr>
        <w:spacing w:before="0" w:after="0"/>
        <w:rPr>
          <w:color w:val="2E373E"/>
        </w:rPr>
      </w:pPr>
      <w:r w:rsidRPr="00E22F08">
        <w:rPr>
          <w:color w:val="2E373E"/>
        </w:rPr>
        <w:t xml:space="preserve">Students will learn to advocate for themselves and take advantage of resources available to them in high school and college. </w:t>
      </w:r>
    </w:p>
    <w:p w:rsidR="0006643D" w:rsidRPr="00E22F08" w:rsidRDefault="0006643D" w:rsidP="00E22F08">
      <w:pPr>
        <w:rPr>
          <w:rStyle w:val="A0"/>
          <w:color w:val="2E373E"/>
          <w:sz w:val="22"/>
        </w:rPr>
      </w:pPr>
    </w:p>
    <w:p w:rsidR="0006643D" w:rsidRPr="00E22F08" w:rsidRDefault="0006643D" w:rsidP="00E22F08">
      <w:pPr>
        <w:rPr>
          <w:rStyle w:val="A0"/>
          <w:color w:val="2E373E"/>
          <w:sz w:val="22"/>
        </w:rPr>
      </w:pPr>
    </w:p>
    <w:p w:rsidR="0006643D" w:rsidRPr="00E22F08" w:rsidRDefault="0006643D" w:rsidP="00E22F08">
      <w:pPr>
        <w:rPr>
          <w:rStyle w:val="A0"/>
          <w:color w:val="2E373E"/>
          <w:sz w:val="22"/>
        </w:rPr>
      </w:pPr>
      <w:r w:rsidRPr="00E22F08">
        <w:rPr>
          <w:rStyle w:val="A0"/>
          <w:b/>
          <w:color w:val="2E373E"/>
          <w:sz w:val="22"/>
        </w:rPr>
        <w:t>Resources for this Lesson:</w:t>
      </w:r>
    </w:p>
    <w:p w:rsidR="0006643D" w:rsidRPr="00E22F08" w:rsidRDefault="0006643D" w:rsidP="00E22F08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before="0" w:after="0"/>
        <w:rPr>
          <w:color w:val="2E373E"/>
        </w:rPr>
      </w:pPr>
      <w:r w:rsidRPr="00E22F08">
        <w:rPr>
          <w:color w:val="2E373E"/>
        </w:rPr>
        <w:t xml:space="preserve">Online: </w:t>
      </w:r>
      <w:r w:rsidRPr="00E22F08">
        <w:rPr>
          <w:i/>
          <w:color w:val="2E373E"/>
        </w:rPr>
        <w:t>Pre and Post-Test</w:t>
      </w:r>
      <w:r w:rsidRPr="00E22F08">
        <w:rPr>
          <w:color w:val="2E373E"/>
        </w:rPr>
        <w:t xml:space="preserve"> in Naviance Family Connection</w:t>
      </w:r>
    </w:p>
    <w:p w:rsidR="0006643D" w:rsidRPr="00E22F08" w:rsidRDefault="0006643D" w:rsidP="00E22F08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before="0" w:after="0"/>
        <w:rPr>
          <w:color w:val="2E373E"/>
        </w:rPr>
      </w:pPr>
      <w:r w:rsidRPr="00E22F08">
        <w:rPr>
          <w:color w:val="2E373E"/>
        </w:rPr>
        <w:t xml:space="preserve">Online: </w:t>
      </w:r>
      <w:r w:rsidRPr="00E22F08">
        <w:rPr>
          <w:i/>
          <w:color w:val="2E373E"/>
        </w:rPr>
        <w:t>Improving Listening Skills Reflection</w:t>
      </w:r>
      <w:r w:rsidRPr="00E22F08">
        <w:rPr>
          <w:color w:val="2E373E"/>
        </w:rPr>
        <w:t xml:space="preserve"> survey in Naviance Family Connection or on paper</w:t>
      </w:r>
    </w:p>
    <w:p w:rsidR="0006643D" w:rsidRPr="00E22F08" w:rsidRDefault="0006643D" w:rsidP="00E22F08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before="0" w:after="0"/>
        <w:rPr>
          <w:color w:val="2E373E"/>
        </w:rPr>
      </w:pPr>
      <w:r w:rsidRPr="00E22F08">
        <w:rPr>
          <w:color w:val="2E373E"/>
        </w:rPr>
        <w:t xml:space="preserve">Power Point: </w:t>
      </w:r>
      <w:r w:rsidRPr="00E22F08">
        <w:rPr>
          <w:i/>
          <w:color w:val="2E373E"/>
        </w:rPr>
        <w:t>9</w:t>
      </w:r>
      <w:r w:rsidRPr="00E22F08">
        <w:rPr>
          <w:i/>
          <w:color w:val="2E373E"/>
          <w:vertAlign w:val="superscript"/>
        </w:rPr>
        <w:t>th</w:t>
      </w:r>
      <w:r w:rsidRPr="00E22F08">
        <w:rPr>
          <w:i/>
          <w:color w:val="2E373E"/>
        </w:rPr>
        <w:t xml:space="preserve"> grade Unit 1: Be Successful in Class</w:t>
      </w:r>
    </w:p>
    <w:p w:rsidR="0006643D" w:rsidRPr="00E22F08" w:rsidRDefault="0006643D" w:rsidP="00E22F08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before="0" w:after="0"/>
        <w:rPr>
          <w:color w:val="2E373E"/>
        </w:rPr>
      </w:pPr>
      <w:r w:rsidRPr="00E22F08">
        <w:rPr>
          <w:color w:val="2E373E"/>
        </w:rPr>
        <w:t xml:space="preserve">Handouts: </w:t>
      </w:r>
    </w:p>
    <w:p w:rsidR="0006643D" w:rsidRPr="00E22F08" w:rsidRDefault="0006643D" w:rsidP="00E22F08">
      <w:pPr>
        <w:pStyle w:val="ListParagraph"/>
        <w:numPr>
          <w:ilvl w:val="1"/>
          <w:numId w:val="14"/>
        </w:numPr>
        <w:autoSpaceDE w:val="0"/>
        <w:autoSpaceDN w:val="0"/>
        <w:adjustRightInd w:val="0"/>
        <w:spacing w:before="0" w:after="0"/>
        <w:rPr>
          <w:i/>
          <w:color w:val="2E373E"/>
        </w:rPr>
      </w:pPr>
      <w:r w:rsidRPr="00E22F08">
        <w:rPr>
          <w:i/>
          <w:color w:val="2E373E"/>
        </w:rPr>
        <w:t>Dear Counselor</w:t>
      </w:r>
    </w:p>
    <w:p w:rsidR="0006643D" w:rsidRPr="00E22F08" w:rsidRDefault="0006643D" w:rsidP="00E22F08">
      <w:pPr>
        <w:pStyle w:val="ListParagraph"/>
        <w:numPr>
          <w:ilvl w:val="1"/>
          <w:numId w:val="14"/>
        </w:numPr>
        <w:autoSpaceDE w:val="0"/>
        <w:autoSpaceDN w:val="0"/>
        <w:adjustRightInd w:val="0"/>
        <w:spacing w:before="0" w:after="0"/>
        <w:rPr>
          <w:color w:val="2E373E"/>
        </w:rPr>
      </w:pPr>
      <w:r w:rsidRPr="00E22F08">
        <w:rPr>
          <w:i/>
          <w:color w:val="2E373E"/>
        </w:rPr>
        <w:t>Improving Listening Skills</w:t>
      </w:r>
    </w:p>
    <w:p w:rsidR="0006643D" w:rsidRPr="00E22F08" w:rsidRDefault="0006643D" w:rsidP="00E22F08">
      <w:pPr>
        <w:autoSpaceDE w:val="0"/>
        <w:autoSpaceDN w:val="0"/>
        <w:adjustRightInd w:val="0"/>
        <w:rPr>
          <w:b/>
          <w:color w:val="2E373E"/>
        </w:rPr>
      </w:pPr>
      <w:r>
        <w:rPr>
          <w:noProof/>
          <w:lang w:eastAsia="en-US"/>
        </w:rPr>
        <w:pict>
          <v:line id="_x0000_s1026" style="position:absolute;z-index:251658240" from="0,17.55pt" to="540pt,17.55pt" wrapcoords="0 1 0 2 723 2 723 1 0 1" strokecolor="#616365" strokeweight="2pt">
            <v:fill o:detectmouseclick="t"/>
            <v:shadow opacity="22938f" offset="0"/>
            <w10:wrap type="tight"/>
          </v:line>
        </w:pict>
      </w:r>
    </w:p>
    <w:p w:rsidR="0006643D" w:rsidRPr="00E22F08" w:rsidRDefault="0006643D" w:rsidP="00E22F08">
      <w:pPr>
        <w:autoSpaceDE w:val="0"/>
        <w:autoSpaceDN w:val="0"/>
        <w:adjustRightInd w:val="0"/>
        <w:rPr>
          <w:color w:val="2E373E"/>
        </w:rPr>
      </w:pPr>
      <w:r w:rsidRPr="00E22F08">
        <w:rPr>
          <w:b/>
          <w:color w:val="2E373E"/>
        </w:rPr>
        <w:t>Procedures:</w:t>
      </w:r>
    </w:p>
    <w:p w:rsidR="0006643D" w:rsidRPr="00E22F08" w:rsidRDefault="0006643D" w:rsidP="00E22F08">
      <w:pPr>
        <w:tabs>
          <w:tab w:val="left" w:pos="360"/>
        </w:tabs>
        <w:autoSpaceDE w:val="0"/>
        <w:autoSpaceDN w:val="0"/>
        <w:adjustRightInd w:val="0"/>
        <w:rPr>
          <w:b/>
          <w:i/>
          <w:color w:val="2E373E"/>
        </w:rPr>
      </w:pPr>
      <w:r w:rsidRPr="00E22F08">
        <w:rPr>
          <w:b/>
          <w:i/>
          <w:color w:val="2E373E"/>
        </w:rPr>
        <w:tab/>
        <w:t>Opening:</w:t>
      </w:r>
    </w:p>
    <w:p w:rsidR="0006643D" w:rsidRPr="00E22F08" w:rsidRDefault="0006643D" w:rsidP="00E22F08">
      <w:pPr>
        <w:pStyle w:val="ListParagraph"/>
        <w:numPr>
          <w:ilvl w:val="0"/>
          <w:numId w:val="25"/>
        </w:numPr>
        <w:spacing w:before="0" w:after="0"/>
        <w:rPr>
          <w:color w:val="2E373E"/>
        </w:rPr>
      </w:pPr>
      <w:r w:rsidRPr="00E22F08">
        <w:rPr>
          <w:color w:val="2E373E"/>
        </w:rPr>
        <w:t>Slide 2: Review</w:t>
      </w:r>
    </w:p>
    <w:p w:rsidR="0006643D" w:rsidRPr="00E22F08" w:rsidRDefault="0006643D" w:rsidP="00E22F08">
      <w:pPr>
        <w:pStyle w:val="ListParagraph"/>
        <w:numPr>
          <w:ilvl w:val="1"/>
          <w:numId w:val="25"/>
        </w:numPr>
        <w:spacing w:before="0" w:after="0"/>
        <w:rPr>
          <w:color w:val="2E373E"/>
        </w:rPr>
      </w:pPr>
      <w:r w:rsidRPr="00E22F08">
        <w:rPr>
          <w:color w:val="2E373E"/>
        </w:rPr>
        <w:t>What are some tips or strategies we talked about last class for preparing for a test?</w:t>
      </w:r>
    </w:p>
    <w:p w:rsidR="0006643D" w:rsidRPr="00E22F08" w:rsidRDefault="0006643D" w:rsidP="00E22F08">
      <w:pPr>
        <w:pStyle w:val="ListParagraph"/>
        <w:numPr>
          <w:ilvl w:val="1"/>
          <w:numId w:val="25"/>
        </w:numPr>
        <w:spacing w:before="0" w:after="0"/>
        <w:rPr>
          <w:color w:val="2E373E"/>
        </w:rPr>
      </w:pPr>
      <w:r w:rsidRPr="00E22F08">
        <w:rPr>
          <w:color w:val="2E373E"/>
        </w:rPr>
        <w:t>Which study strategy did you try since last class?</w:t>
      </w:r>
    </w:p>
    <w:p w:rsidR="0006643D" w:rsidRPr="00E22F08" w:rsidRDefault="0006643D" w:rsidP="00E22F08">
      <w:pPr>
        <w:pStyle w:val="ListParagraph"/>
        <w:numPr>
          <w:ilvl w:val="1"/>
          <w:numId w:val="25"/>
        </w:numPr>
        <w:spacing w:before="0" w:after="0"/>
        <w:rPr>
          <w:color w:val="2E373E"/>
        </w:rPr>
      </w:pPr>
      <w:r w:rsidRPr="00E22F08">
        <w:rPr>
          <w:color w:val="2E373E"/>
        </w:rPr>
        <w:t>What went well? What didn’t go well? What might you do differently? Which other technique might you try?</w:t>
      </w:r>
    </w:p>
    <w:p w:rsidR="0006643D" w:rsidRPr="00E22F08" w:rsidRDefault="0006643D" w:rsidP="00E22F08">
      <w:pPr>
        <w:pStyle w:val="ListParagraph"/>
        <w:numPr>
          <w:ilvl w:val="0"/>
          <w:numId w:val="25"/>
        </w:numPr>
        <w:spacing w:before="0" w:after="0"/>
        <w:rPr>
          <w:color w:val="2E373E"/>
        </w:rPr>
      </w:pPr>
      <w:r w:rsidRPr="00E22F08">
        <w:rPr>
          <w:color w:val="2E373E"/>
        </w:rPr>
        <w:t>Slide 3: Be a Successful Student</w:t>
      </w:r>
    </w:p>
    <w:p w:rsidR="0006643D" w:rsidRPr="00E22F08" w:rsidRDefault="0006643D" w:rsidP="00E22F08">
      <w:pPr>
        <w:pStyle w:val="ListParagraph"/>
        <w:numPr>
          <w:ilvl w:val="1"/>
          <w:numId w:val="25"/>
        </w:numPr>
        <w:spacing w:before="0" w:after="0"/>
        <w:rPr>
          <w:color w:val="2E373E"/>
        </w:rPr>
      </w:pPr>
      <w:r w:rsidRPr="00E22F08">
        <w:rPr>
          <w:color w:val="2E373E"/>
        </w:rPr>
        <w:t xml:space="preserve">Studying is important for being successful outside of class, but there are also some things you can do to help you be a successful student in the class. </w:t>
      </w:r>
    </w:p>
    <w:p w:rsidR="0006643D" w:rsidRPr="00E22F08" w:rsidRDefault="0006643D" w:rsidP="00E22F08">
      <w:pPr>
        <w:pStyle w:val="ListParagraph"/>
        <w:numPr>
          <w:ilvl w:val="1"/>
          <w:numId w:val="25"/>
        </w:numPr>
        <w:spacing w:before="0" w:after="0"/>
        <w:rPr>
          <w:color w:val="2E373E"/>
        </w:rPr>
      </w:pPr>
      <w:r w:rsidRPr="00E22F08">
        <w:rPr>
          <w:color w:val="2E373E"/>
        </w:rPr>
        <w:t>Tip 7 for Success in High School and College is to attend every class</w:t>
      </w:r>
    </w:p>
    <w:p w:rsidR="0006643D" w:rsidRPr="00E22F08" w:rsidRDefault="0006643D" w:rsidP="00E22F08">
      <w:pPr>
        <w:pStyle w:val="ListParagraph"/>
        <w:numPr>
          <w:ilvl w:val="1"/>
          <w:numId w:val="25"/>
        </w:numPr>
        <w:spacing w:before="0" w:after="0"/>
        <w:rPr>
          <w:color w:val="2E373E"/>
        </w:rPr>
      </w:pPr>
      <w:r w:rsidRPr="00E22F08">
        <w:rPr>
          <w:color w:val="2E373E"/>
        </w:rPr>
        <w:t>Tip 8 is to advocate for yourself.</w:t>
      </w:r>
    </w:p>
    <w:p w:rsidR="0006643D" w:rsidRPr="00E22F08" w:rsidRDefault="0006643D" w:rsidP="00E22F08">
      <w:pPr>
        <w:pStyle w:val="ListParagraph"/>
        <w:numPr>
          <w:ilvl w:val="1"/>
          <w:numId w:val="25"/>
        </w:numPr>
        <w:spacing w:before="0" w:after="0"/>
        <w:rPr>
          <w:color w:val="2E373E"/>
        </w:rPr>
      </w:pPr>
      <w:r w:rsidRPr="00E22F08">
        <w:rPr>
          <w:color w:val="2E373E"/>
        </w:rPr>
        <w:t>Both of these tips will be important for succeeding in your classes.</w:t>
      </w:r>
    </w:p>
    <w:p w:rsidR="0006643D" w:rsidRPr="00E22F08" w:rsidRDefault="0006643D" w:rsidP="00E22F08">
      <w:pPr>
        <w:pStyle w:val="ListParagraph"/>
        <w:numPr>
          <w:ilvl w:val="0"/>
          <w:numId w:val="25"/>
        </w:numPr>
        <w:spacing w:before="0" w:after="0"/>
        <w:rPr>
          <w:color w:val="2E373E"/>
        </w:rPr>
      </w:pPr>
      <w:r w:rsidRPr="00E22F08">
        <w:rPr>
          <w:color w:val="2E373E"/>
        </w:rPr>
        <w:t>Slide 4: Objective</w:t>
      </w:r>
    </w:p>
    <w:p w:rsidR="0006643D" w:rsidRPr="00E22F08" w:rsidRDefault="0006643D" w:rsidP="00E22F08">
      <w:pPr>
        <w:pStyle w:val="ListParagraph"/>
        <w:numPr>
          <w:ilvl w:val="1"/>
          <w:numId w:val="25"/>
        </w:numPr>
        <w:spacing w:before="0" w:after="0"/>
        <w:rPr>
          <w:color w:val="2E373E"/>
        </w:rPr>
      </w:pPr>
      <w:r w:rsidRPr="00E22F08">
        <w:rPr>
          <w:color w:val="2E373E"/>
        </w:rPr>
        <w:t>Today, we’ll discuss strategies for not just attending class but actively engaging in class and getting the most from it.</w:t>
      </w:r>
    </w:p>
    <w:p w:rsidR="0006643D" w:rsidRPr="00E22F08" w:rsidRDefault="0006643D" w:rsidP="00E22F08">
      <w:pPr>
        <w:pStyle w:val="ListParagraph"/>
        <w:spacing w:after="0"/>
        <w:ind w:left="1800"/>
        <w:rPr>
          <w:color w:val="2E373E"/>
        </w:rPr>
      </w:pPr>
      <w:r w:rsidRPr="00E22F08">
        <w:rPr>
          <w:b/>
          <w:i/>
          <w:color w:val="2E373E"/>
        </w:rPr>
        <w:tab/>
      </w:r>
    </w:p>
    <w:p w:rsidR="0006643D" w:rsidRPr="00E22F08" w:rsidRDefault="0006643D" w:rsidP="00E22F08">
      <w:pPr>
        <w:tabs>
          <w:tab w:val="left" w:pos="360"/>
        </w:tabs>
        <w:autoSpaceDE w:val="0"/>
        <w:autoSpaceDN w:val="0"/>
        <w:adjustRightInd w:val="0"/>
        <w:rPr>
          <w:b/>
          <w:i/>
          <w:color w:val="2E373E"/>
        </w:rPr>
      </w:pPr>
      <w:r w:rsidRPr="00E22F08">
        <w:rPr>
          <w:b/>
          <w:i/>
          <w:color w:val="2E373E"/>
        </w:rPr>
        <w:tab/>
        <w:t>Lesson:</w:t>
      </w:r>
    </w:p>
    <w:p w:rsidR="0006643D" w:rsidRPr="00E22F08" w:rsidRDefault="0006643D" w:rsidP="00E22F08">
      <w:pPr>
        <w:pStyle w:val="ListParagraph"/>
        <w:numPr>
          <w:ilvl w:val="0"/>
          <w:numId w:val="28"/>
        </w:numPr>
        <w:spacing w:before="0" w:after="0"/>
        <w:rPr>
          <w:color w:val="2E373E"/>
        </w:rPr>
      </w:pPr>
      <w:r w:rsidRPr="00E22F08">
        <w:rPr>
          <w:color w:val="2E373E"/>
        </w:rPr>
        <w:t>Slide 5: Dear Counselor</w:t>
      </w:r>
    </w:p>
    <w:p w:rsidR="0006643D" w:rsidRPr="00E22F08" w:rsidRDefault="0006643D" w:rsidP="00E22F08">
      <w:pPr>
        <w:pStyle w:val="ListParagraph"/>
        <w:numPr>
          <w:ilvl w:val="1"/>
          <w:numId w:val="28"/>
        </w:numPr>
        <w:spacing w:before="0" w:after="0"/>
        <w:rPr>
          <w:color w:val="2E373E"/>
        </w:rPr>
      </w:pPr>
      <w:r w:rsidRPr="00E22F08">
        <w:rPr>
          <w:color w:val="2E373E"/>
        </w:rPr>
        <w:t xml:space="preserve">Distribute the </w:t>
      </w:r>
      <w:r w:rsidRPr="00E22F08">
        <w:rPr>
          <w:i/>
          <w:color w:val="2E373E"/>
        </w:rPr>
        <w:t>Dear Counselor</w:t>
      </w:r>
      <w:r w:rsidRPr="00E22F08">
        <w:rPr>
          <w:color w:val="2E373E"/>
        </w:rPr>
        <w:t xml:space="preserve"> handout.</w:t>
      </w:r>
    </w:p>
    <w:p w:rsidR="0006643D" w:rsidRPr="00E22F08" w:rsidRDefault="0006643D" w:rsidP="00E22F08">
      <w:pPr>
        <w:pStyle w:val="ListParagraph"/>
        <w:numPr>
          <w:ilvl w:val="1"/>
          <w:numId w:val="28"/>
        </w:numPr>
        <w:spacing w:before="0" w:after="0"/>
        <w:rPr>
          <w:color w:val="2E373E"/>
        </w:rPr>
      </w:pPr>
      <w:r w:rsidRPr="00E22F08">
        <w:rPr>
          <w:color w:val="2E373E"/>
        </w:rPr>
        <w:t>Read the Student’s letter.</w:t>
      </w:r>
    </w:p>
    <w:p w:rsidR="0006643D" w:rsidRPr="00E22F08" w:rsidRDefault="0006643D" w:rsidP="00E22F08">
      <w:pPr>
        <w:pStyle w:val="ListParagraph"/>
        <w:numPr>
          <w:ilvl w:val="0"/>
          <w:numId w:val="28"/>
        </w:numPr>
        <w:spacing w:before="0" w:after="0"/>
        <w:rPr>
          <w:color w:val="2E373E"/>
        </w:rPr>
      </w:pPr>
      <w:r w:rsidRPr="00E22F08">
        <w:rPr>
          <w:color w:val="2E373E"/>
        </w:rPr>
        <w:t>Slide 6: Counselor’s Advice</w:t>
      </w:r>
    </w:p>
    <w:p w:rsidR="0006643D" w:rsidRPr="00E22F08" w:rsidRDefault="0006643D" w:rsidP="00E22F08">
      <w:pPr>
        <w:pStyle w:val="ListParagraph"/>
        <w:numPr>
          <w:ilvl w:val="1"/>
          <w:numId w:val="28"/>
        </w:numPr>
        <w:spacing w:before="0" w:after="0"/>
        <w:rPr>
          <w:color w:val="2E373E"/>
        </w:rPr>
      </w:pPr>
      <w:r w:rsidRPr="00E22F08">
        <w:rPr>
          <w:color w:val="2E373E"/>
        </w:rPr>
        <w:t>Read through the handout with students asking for volunteers to read aloud.</w:t>
      </w:r>
    </w:p>
    <w:p w:rsidR="0006643D" w:rsidRPr="00E22F08" w:rsidRDefault="0006643D" w:rsidP="00E22F08">
      <w:pPr>
        <w:pStyle w:val="ListParagraph"/>
        <w:numPr>
          <w:ilvl w:val="1"/>
          <w:numId w:val="28"/>
        </w:numPr>
        <w:spacing w:before="0" w:after="0"/>
        <w:rPr>
          <w:color w:val="2E373E"/>
        </w:rPr>
      </w:pPr>
      <w:r w:rsidRPr="00E22F08">
        <w:rPr>
          <w:color w:val="2E373E"/>
        </w:rPr>
        <w:t>Discuss: These tips are meant for a college class, but which tips can apply to the high school classroom? How?</w:t>
      </w:r>
    </w:p>
    <w:p w:rsidR="0006643D" w:rsidRPr="00E22F08" w:rsidRDefault="0006643D" w:rsidP="00E22F08">
      <w:pPr>
        <w:pStyle w:val="ListParagraph"/>
        <w:numPr>
          <w:ilvl w:val="1"/>
          <w:numId w:val="28"/>
        </w:numPr>
        <w:spacing w:before="0" w:after="0"/>
        <w:rPr>
          <w:color w:val="2E373E"/>
        </w:rPr>
      </w:pPr>
      <w:r w:rsidRPr="00E22F08">
        <w:rPr>
          <w:color w:val="2E373E"/>
        </w:rPr>
        <w:t>Explain that one important tip is to be an active listener.</w:t>
      </w:r>
    </w:p>
    <w:p w:rsidR="0006643D" w:rsidRPr="00E22F08" w:rsidRDefault="0006643D" w:rsidP="00E22F08">
      <w:pPr>
        <w:pStyle w:val="ListParagraph"/>
        <w:numPr>
          <w:ilvl w:val="2"/>
          <w:numId w:val="28"/>
        </w:numPr>
        <w:spacing w:before="0" w:after="0"/>
        <w:rPr>
          <w:color w:val="2E373E"/>
        </w:rPr>
      </w:pPr>
      <w:r w:rsidRPr="00E22F08">
        <w:rPr>
          <w:color w:val="2E373E"/>
        </w:rPr>
        <w:t>Remember, as the counselor said, this is a skill that can be developed.</w:t>
      </w:r>
    </w:p>
    <w:p w:rsidR="0006643D" w:rsidRPr="00E22F08" w:rsidRDefault="0006643D" w:rsidP="00E22F08">
      <w:pPr>
        <w:pStyle w:val="ListParagraph"/>
        <w:numPr>
          <w:ilvl w:val="0"/>
          <w:numId w:val="28"/>
        </w:numPr>
        <w:spacing w:before="0" w:after="0"/>
        <w:rPr>
          <w:color w:val="2E373E"/>
        </w:rPr>
      </w:pPr>
      <w:r w:rsidRPr="00E22F08">
        <w:rPr>
          <w:color w:val="2E373E"/>
        </w:rPr>
        <w:t>Slide 7: Active Listening</w:t>
      </w:r>
    </w:p>
    <w:p w:rsidR="0006643D" w:rsidRPr="00E22F08" w:rsidRDefault="0006643D" w:rsidP="00E22F08">
      <w:pPr>
        <w:pStyle w:val="ListParagraph"/>
        <w:numPr>
          <w:ilvl w:val="1"/>
          <w:numId w:val="28"/>
        </w:numPr>
        <w:spacing w:before="0" w:after="0"/>
        <w:rPr>
          <w:color w:val="2E373E"/>
        </w:rPr>
      </w:pPr>
      <w:r w:rsidRPr="00E22F08">
        <w:rPr>
          <w:color w:val="2E373E"/>
        </w:rPr>
        <w:t xml:space="preserve">Distribute the </w:t>
      </w:r>
      <w:r w:rsidRPr="00E22F08">
        <w:rPr>
          <w:i/>
          <w:color w:val="2E373E"/>
        </w:rPr>
        <w:t>Improving Listening Skills</w:t>
      </w:r>
      <w:r w:rsidRPr="00E22F08">
        <w:rPr>
          <w:color w:val="2E373E"/>
        </w:rPr>
        <w:t xml:space="preserve"> handout.</w:t>
      </w:r>
    </w:p>
    <w:p w:rsidR="0006643D" w:rsidRPr="00E22F08" w:rsidRDefault="0006643D" w:rsidP="00E22F08">
      <w:pPr>
        <w:pStyle w:val="ListParagraph"/>
        <w:numPr>
          <w:ilvl w:val="1"/>
          <w:numId w:val="28"/>
        </w:numPr>
        <w:spacing w:before="0" w:after="0"/>
        <w:rPr>
          <w:color w:val="2E373E"/>
        </w:rPr>
      </w:pPr>
      <w:r w:rsidRPr="00E22F08">
        <w:rPr>
          <w:color w:val="2E373E"/>
        </w:rPr>
        <w:t>Read the following directions to the class so that they can complete Part 1 of the activity.</w:t>
      </w:r>
    </w:p>
    <w:p w:rsidR="0006643D" w:rsidRPr="00E22F08" w:rsidRDefault="0006643D" w:rsidP="00E22F08">
      <w:pPr>
        <w:pStyle w:val="ListParagraph"/>
        <w:numPr>
          <w:ilvl w:val="2"/>
          <w:numId w:val="28"/>
        </w:numPr>
        <w:spacing w:before="0" w:after="0"/>
        <w:rPr>
          <w:color w:val="2E373E"/>
        </w:rPr>
      </w:pPr>
      <w:smartTag w:uri="urn:schemas-microsoft-com:office:smarttags" w:element="address">
        <w:smartTag w:uri="urn:schemas-microsoft-com:office:smarttags" w:element="Street">
          <w:r w:rsidRPr="00E22F08">
            <w:rPr>
              <w:color w:val="2E373E"/>
            </w:rPr>
            <w:t>Box</w:t>
          </w:r>
        </w:smartTag>
        <w:r w:rsidRPr="00E22F08">
          <w:rPr>
            <w:color w:val="2E373E"/>
          </w:rPr>
          <w:t xml:space="preserve"> 1</w:t>
        </w:r>
      </w:smartTag>
      <w:r w:rsidRPr="00E22F08">
        <w:rPr>
          <w:color w:val="2E373E"/>
        </w:rPr>
        <w:t>: Place a dot on the letter “i.”</w:t>
      </w:r>
    </w:p>
    <w:p w:rsidR="0006643D" w:rsidRPr="00E22F08" w:rsidRDefault="0006643D" w:rsidP="00E22F08">
      <w:pPr>
        <w:pStyle w:val="ListParagraph"/>
        <w:numPr>
          <w:ilvl w:val="2"/>
          <w:numId w:val="28"/>
        </w:numPr>
        <w:spacing w:before="0" w:after="0"/>
        <w:rPr>
          <w:color w:val="2E373E"/>
        </w:rPr>
      </w:pPr>
      <w:smartTag w:uri="urn:schemas-microsoft-com:office:smarttags" w:element="address">
        <w:smartTag w:uri="urn:schemas-microsoft-com:office:smarttags" w:element="Street">
          <w:r w:rsidRPr="00E22F08">
            <w:rPr>
              <w:color w:val="2E373E"/>
            </w:rPr>
            <w:t>Box</w:t>
          </w:r>
        </w:smartTag>
        <w:r w:rsidRPr="00E22F08">
          <w:rPr>
            <w:color w:val="2E373E"/>
          </w:rPr>
          <w:t xml:space="preserve"> 2</w:t>
        </w:r>
      </w:smartTag>
      <w:r w:rsidRPr="00E22F08">
        <w:rPr>
          <w:color w:val="2E373E"/>
        </w:rPr>
        <w:t>: Print the letters of the word “xerox” in the blank spaces.</w:t>
      </w:r>
    </w:p>
    <w:p w:rsidR="0006643D" w:rsidRPr="00E22F08" w:rsidRDefault="0006643D" w:rsidP="00E22F08">
      <w:pPr>
        <w:pStyle w:val="ListParagraph"/>
        <w:numPr>
          <w:ilvl w:val="2"/>
          <w:numId w:val="28"/>
        </w:numPr>
        <w:spacing w:before="0" w:after="0"/>
        <w:rPr>
          <w:color w:val="2E373E"/>
        </w:rPr>
      </w:pPr>
      <w:smartTag w:uri="urn:schemas-microsoft-com:office:smarttags" w:element="address">
        <w:smartTag w:uri="urn:schemas-microsoft-com:office:smarttags" w:element="Street">
          <w:r w:rsidRPr="00E22F08">
            <w:rPr>
              <w:color w:val="2E373E"/>
            </w:rPr>
            <w:t>Box</w:t>
          </w:r>
        </w:smartTag>
        <w:r w:rsidRPr="00E22F08">
          <w:rPr>
            <w:color w:val="2E373E"/>
          </w:rPr>
          <w:t xml:space="preserve"> 3</w:t>
        </w:r>
      </w:smartTag>
      <w:r w:rsidRPr="00E22F08">
        <w:rPr>
          <w:color w:val="2E373E"/>
        </w:rPr>
        <w:t>: I saw a papa bull (PB), a mama bull (MB), and a baby bull (BB) in the barnyard. Circle the one that does not belong.</w:t>
      </w:r>
    </w:p>
    <w:p w:rsidR="0006643D" w:rsidRPr="00E22F08" w:rsidRDefault="0006643D" w:rsidP="00E22F08">
      <w:pPr>
        <w:pStyle w:val="ListParagraph"/>
        <w:numPr>
          <w:ilvl w:val="2"/>
          <w:numId w:val="28"/>
        </w:numPr>
        <w:spacing w:before="0" w:after="0"/>
        <w:rPr>
          <w:color w:val="2E373E"/>
        </w:rPr>
      </w:pPr>
      <w:smartTag w:uri="urn:schemas-microsoft-com:office:smarttags" w:element="address">
        <w:smartTag w:uri="urn:schemas-microsoft-com:office:smarttags" w:element="Street">
          <w:r w:rsidRPr="00E22F08">
            <w:rPr>
              <w:color w:val="2E373E"/>
            </w:rPr>
            <w:t>Box</w:t>
          </w:r>
        </w:smartTag>
        <w:r w:rsidRPr="00E22F08">
          <w:rPr>
            <w:color w:val="2E373E"/>
          </w:rPr>
          <w:t xml:space="preserve"> 4</w:t>
        </w:r>
      </w:smartTag>
      <w:r w:rsidRPr="00E22F08">
        <w:rPr>
          <w:color w:val="2E373E"/>
        </w:rPr>
        <w:t>: Four words are in a box. Circle the one that belongs.</w:t>
      </w:r>
    </w:p>
    <w:p w:rsidR="0006643D" w:rsidRPr="00E22F08" w:rsidRDefault="0006643D" w:rsidP="00E22F08">
      <w:pPr>
        <w:pStyle w:val="ListParagraph"/>
        <w:numPr>
          <w:ilvl w:val="0"/>
          <w:numId w:val="28"/>
        </w:numPr>
        <w:spacing w:before="0" w:after="0"/>
        <w:rPr>
          <w:color w:val="2E373E"/>
        </w:rPr>
      </w:pPr>
      <w:r w:rsidRPr="00E22F08">
        <w:rPr>
          <w:color w:val="2E373E"/>
        </w:rPr>
        <w:t>Slides 8-11: Discuss the answers with students</w:t>
      </w:r>
    </w:p>
    <w:p w:rsidR="0006643D" w:rsidRPr="00E22F08" w:rsidRDefault="0006643D" w:rsidP="00E22F08">
      <w:pPr>
        <w:pStyle w:val="ListParagraph"/>
        <w:numPr>
          <w:ilvl w:val="0"/>
          <w:numId w:val="28"/>
        </w:numPr>
        <w:spacing w:before="0" w:after="0"/>
        <w:rPr>
          <w:color w:val="2E373E"/>
        </w:rPr>
      </w:pPr>
      <w:r w:rsidRPr="00E22F08">
        <w:rPr>
          <w:color w:val="2E373E"/>
        </w:rPr>
        <w:t>Slide 12: Reflect</w:t>
      </w:r>
    </w:p>
    <w:p w:rsidR="0006643D" w:rsidRPr="00E22F08" w:rsidRDefault="0006643D" w:rsidP="00E22F08">
      <w:pPr>
        <w:pStyle w:val="ListParagraph"/>
        <w:numPr>
          <w:ilvl w:val="1"/>
          <w:numId w:val="28"/>
        </w:numPr>
        <w:spacing w:before="0" w:after="0"/>
        <w:rPr>
          <w:color w:val="2E373E"/>
        </w:rPr>
      </w:pPr>
      <w:r w:rsidRPr="00E22F08">
        <w:rPr>
          <w:color w:val="2E373E"/>
        </w:rPr>
        <w:t>Students complete the reflection on paper or as a survey in Naviance Family Connection.</w:t>
      </w:r>
    </w:p>
    <w:p w:rsidR="0006643D" w:rsidRPr="00E22F08" w:rsidRDefault="0006643D" w:rsidP="00E22F08">
      <w:pPr>
        <w:pStyle w:val="ListParagraph"/>
        <w:numPr>
          <w:ilvl w:val="0"/>
          <w:numId w:val="28"/>
        </w:numPr>
        <w:spacing w:before="0" w:after="0"/>
        <w:rPr>
          <w:color w:val="2E373E"/>
        </w:rPr>
      </w:pPr>
      <w:r w:rsidRPr="00E22F08">
        <w:rPr>
          <w:color w:val="2E373E"/>
        </w:rPr>
        <w:t>Slide 13: Think-Pair-Share</w:t>
      </w:r>
    </w:p>
    <w:p w:rsidR="0006643D" w:rsidRPr="00E22F08" w:rsidRDefault="0006643D" w:rsidP="00E22F08">
      <w:pPr>
        <w:pStyle w:val="ListParagraph"/>
        <w:numPr>
          <w:ilvl w:val="1"/>
          <w:numId w:val="28"/>
        </w:numPr>
        <w:spacing w:before="0" w:after="0"/>
        <w:rPr>
          <w:color w:val="2E373E"/>
        </w:rPr>
      </w:pPr>
      <w:r w:rsidRPr="00E22F08">
        <w:rPr>
          <w:color w:val="2E373E"/>
        </w:rPr>
        <w:t xml:space="preserve">After students complete the reflection, have them discuss the following questions in pairs and then as a class. </w:t>
      </w:r>
    </w:p>
    <w:p w:rsidR="0006643D" w:rsidRPr="00E22F08" w:rsidRDefault="0006643D" w:rsidP="00E22F08">
      <w:pPr>
        <w:pStyle w:val="ListParagraph"/>
        <w:numPr>
          <w:ilvl w:val="2"/>
          <w:numId w:val="28"/>
        </w:numPr>
        <w:spacing w:before="0" w:after="0"/>
        <w:rPr>
          <w:color w:val="2E373E"/>
        </w:rPr>
      </w:pPr>
      <w:r w:rsidRPr="00E22F08">
        <w:rPr>
          <w:color w:val="2E373E"/>
        </w:rPr>
        <w:t>How successful were you in following all of the directions?</w:t>
      </w:r>
    </w:p>
    <w:p w:rsidR="0006643D" w:rsidRPr="00E22F08" w:rsidRDefault="0006643D" w:rsidP="00E22F08">
      <w:pPr>
        <w:pStyle w:val="ListParagraph"/>
        <w:numPr>
          <w:ilvl w:val="2"/>
          <w:numId w:val="28"/>
        </w:numPr>
        <w:spacing w:before="0" w:after="0"/>
        <w:rPr>
          <w:color w:val="2E373E"/>
        </w:rPr>
      </w:pPr>
      <w:r w:rsidRPr="00E22F08">
        <w:rPr>
          <w:color w:val="2E373E"/>
        </w:rPr>
        <w:t>What kept you from being successful? (Or what helped you to be successful?)</w:t>
      </w:r>
    </w:p>
    <w:p w:rsidR="0006643D" w:rsidRPr="00E22F08" w:rsidRDefault="0006643D" w:rsidP="00E22F08">
      <w:pPr>
        <w:pStyle w:val="ListParagraph"/>
        <w:numPr>
          <w:ilvl w:val="2"/>
          <w:numId w:val="28"/>
        </w:numPr>
        <w:spacing w:before="0" w:after="0"/>
        <w:rPr>
          <w:color w:val="2E373E"/>
        </w:rPr>
      </w:pPr>
      <w:r w:rsidRPr="00E22F08">
        <w:rPr>
          <w:color w:val="2E373E"/>
        </w:rPr>
        <w:t>What lesson does your performance on this task teach you about becoming a better communicator?</w:t>
      </w:r>
    </w:p>
    <w:p w:rsidR="0006643D" w:rsidRPr="00E22F08" w:rsidRDefault="0006643D" w:rsidP="00E22F08">
      <w:pPr>
        <w:pStyle w:val="ListParagraph"/>
        <w:numPr>
          <w:ilvl w:val="2"/>
          <w:numId w:val="28"/>
        </w:numPr>
        <w:spacing w:before="0" w:after="0"/>
        <w:rPr>
          <w:color w:val="2E373E"/>
        </w:rPr>
      </w:pPr>
      <w:r w:rsidRPr="00E22F08">
        <w:rPr>
          <w:color w:val="2E373E"/>
        </w:rPr>
        <w:t xml:space="preserve">What could have helped you to be more successful? </w:t>
      </w:r>
    </w:p>
    <w:p w:rsidR="0006643D" w:rsidRPr="00E22F08" w:rsidRDefault="0006643D" w:rsidP="00E22F08">
      <w:pPr>
        <w:pStyle w:val="ListParagraph"/>
        <w:numPr>
          <w:ilvl w:val="2"/>
          <w:numId w:val="28"/>
        </w:numPr>
        <w:spacing w:before="0" w:after="0"/>
        <w:rPr>
          <w:color w:val="2E373E"/>
        </w:rPr>
      </w:pPr>
      <w:r w:rsidRPr="00E22F08">
        <w:rPr>
          <w:color w:val="2E373E"/>
        </w:rPr>
        <w:t>How could asking for clarification have helped?</w:t>
      </w:r>
    </w:p>
    <w:p w:rsidR="0006643D" w:rsidRPr="00E22F08" w:rsidRDefault="0006643D" w:rsidP="00E22F08">
      <w:pPr>
        <w:pStyle w:val="ListParagraph"/>
        <w:numPr>
          <w:ilvl w:val="0"/>
          <w:numId w:val="28"/>
        </w:numPr>
        <w:spacing w:before="0" w:after="0"/>
        <w:rPr>
          <w:color w:val="2E373E"/>
        </w:rPr>
      </w:pPr>
      <w:r w:rsidRPr="00E22F08">
        <w:rPr>
          <w:color w:val="2E373E"/>
        </w:rPr>
        <w:t>Slide 14: Self-Advocacy</w:t>
      </w:r>
    </w:p>
    <w:p w:rsidR="0006643D" w:rsidRPr="00E22F08" w:rsidRDefault="0006643D" w:rsidP="00E22F08">
      <w:pPr>
        <w:pStyle w:val="ListParagraph"/>
        <w:numPr>
          <w:ilvl w:val="1"/>
          <w:numId w:val="28"/>
        </w:numPr>
        <w:spacing w:before="0" w:after="0"/>
        <w:rPr>
          <w:color w:val="2E373E"/>
        </w:rPr>
      </w:pPr>
      <w:r w:rsidRPr="00E22F08">
        <w:rPr>
          <w:color w:val="2E373E"/>
        </w:rPr>
        <w:t>Explain that college is different than high school. In high school you have people constantly offering you help – offering tutoring sessions, scheduling counselor visits, calling your home. In college, if you need help, you have to seek it out.</w:t>
      </w:r>
    </w:p>
    <w:p w:rsidR="0006643D" w:rsidRPr="00E22F08" w:rsidRDefault="0006643D" w:rsidP="00E22F08">
      <w:pPr>
        <w:pStyle w:val="ListParagraph"/>
        <w:numPr>
          <w:ilvl w:val="0"/>
          <w:numId w:val="28"/>
        </w:numPr>
        <w:spacing w:before="0" w:after="0"/>
        <w:rPr>
          <w:color w:val="2E373E"/>
        </w:rPr>
      </w:pPr>
      <w:r w:rsidRPr="00E22F08">
        <w:rPr>
          <w:color w:val="2E373E"/>
        </w:rPr>
        <w:t>Slide 15: Self-Advocacy  - Discuss</w:t>
      </w:r>
    </w:p>
    <w:p w:rsidR="0006643D" w:rsidRPr="00E22F08" w:rsidRDefault="0006643D" w:rsidP="00E22F08">
      <w:pPr>
        <w:pStyle w:val="ListParagraph"/>
        <w:numPr>
          <w:ilvl w:val="1"/>
          <w:numId w:val="28"/>
        </w:numPr>
        <w:spacing w:before="0" w:after="0"/>
        <w:rPr>
          <w:color w:val="2E373E"/>
        </w:rPr>
      </w:pPr>
      <w:r w:rsidRPr="00E22F08">
        <w:rPr>
          <w:color w:val="2E373E"/>
        </w:rPr>
        <w:t>Discuss the following questions with students. If they are unsure of a response, offer suggestions that are relevant to your school. You may even want to prepare a list of resources or direct students to a list of resources available in your school.</w:t>
      </w:r>
    </w:p>
    <w:p w:rsidR="0006643D" w:rsidRPr="00E22F08" w:rsidRDefault="0006643D" w:rsidP="00E22F08">
      <w:pPr>
        <w:pStyle w:val="ListParagraph"/>
        <w:numPr>
          <w:ilvl w:val="2"/>
          <w:numId w:val="28"/>
        </w:numPr>
        <w:spacing w:before="0" w:after="0"/>
        <w:rPr>
          <w:color w:val="2E373E"/>
        </w:rPr>
      </w:pPr>
      <w:r w:rsidRPr="00E22F08">
        <w:rPr>
          <w:color w:val="2E373E"/>
        </w:rPr>
        <w:t xml:space="preserve">Who can you turn to for help… </w:t>
      </w:r>
    </w:p>
    <w:p w:rsidR="0006643D" w:rsidRPr="00E22F08" w:rsidRDefault="0006643D" w:rsidP="00E22F08">
      <w:pPr>
        <w:pStyle w:val="ListParagraph"/>
        <w:numPr>
          <w:ilvl w:val="3"/>
          <w:numId w:val="28"/>
        </w:numPr>
        <w:spacing w:before="0" w:after="0"/>
        <w:rPr>
          <w:color w:val="2E373E"/>
        </w:rPr>
      </w:pPr>
      <w:r w:rsidRPr="00E22F08">
        <w:rPr>
          <w:color w:val="2E373E"/>
        </w:rPr>
        <w:t xml:space="preserve">With schoolwork? </w:t>
      </w:r>
    </w:p>
    <w:p w:rsidR="0006643D" w:rsidRPr="00E22F08" w:rsidRDefault="0006643D" w:rsidP="00E22F08">
      <w:pPr>
        <w:pStyle w:val="ListParagraph"/>
        <w:numPr>
          <w:ilvl w:val="3"/>
          <w:numId w:val="28"/>
        </w:numPr>
        <w:spacing w:before="0" w:after="0"/>
        <w:rPr>
          <w:color w:val="2E373E"/>
        </w:rPr>
      </w:pPr>
      <w:r w:rsidRPr="00E22F08">
        <w:rPr>
          <w:color w:val="2E373E"/>
        </w:rPr>
        <w:t xml:space="preserve">With personal problems? </w:t>
      </w:r>
    </w:p>
    <w:p w:rsidR="0006643D" w:rsidRPr="00E22F08" w:rsidRDefault="0006643D" w:rsidP="00E22F08">
      <w:pPr>
        <w:pStyle w:val="ListParagraph"/>
        <w:numPr>
          <w:ilvl w:val="3"/>
          <w:numId w:val="28"/>
        </w:numPr>
        <w:spacing w:before="0" w:after="0"/>
        <w:rPr>
          <w:color w:val="2E373E"/>
        </w:rPr>
      </w:pPr>
      <w:r w:rsidRPr="00E22F08">
        <w:rPr>
          <w:color w:val="2E373E"/>
        </w:rPr>
        <w:t>With questions about college?</w:t>
      </w:r>
    </w:p>
    <w:p w:rsidR="0006643D" w:rsidRPr="00E22F08" w:rsidRDefault="0006643D" w:rsidP="00E22F08">
      <w:pPr>
        <w:pStyle w:val="ListParagraph"/>
        <w:numPr>
          <w:ilvl w:val="3"/>
          <w:numId w:val="28"/>
        </w:numPr>
        <w:spacing w:before="0" w:after="0"/>
        <w:rPr>
          <w:color w:val="2E373E"/>
        </w:rPr>
      </w:pPr>
      <w:r w:rsidRPr="00E22F08">
        <w:rPr>
          <w:color w:val="2E373E"/>
        </w:rPr>
        <w:t>With medical issues?</w:t>
      </w:r>
    </w:p>
    <w:p w:rsidR="0006643D" w:rsidRPr="00E22F08" w:rsidRDefault="0006643D" w:rsidP="00E22F08">
      <w:pPr>
        <w:pStyle w:val="ListParagraph"/>
        <w:numPr>
          <w:ilvl w:val="2"/>
          <w:numId w:val="28"/>
        </w:numPr>
        <w:spacing w:before="0" w:after="0"/>
        <w:rPr>
          <w:color w:val="2E373E"/>
        </w:rPr>
      </w:pPr>
      <w:r w:rsidRPr="00E22F08">
        <w:rPr>
          <w:color w:val="2E373E"/>
        </w:rPr>
        <w:t>What resources are available at our school to help prepare for college?</w:t>
      </w:r>
    </w:p>
    <w:p w:rsidR="0006643D" w:rsidRPr="00E22F08" w:rsidRDefault="0006643D" w:rsidP="00E22F08">
      <w:pPr>
        <w:pStyle w:val="ListParagraph"/>
        <w:numPr>
          <w:ilvl w:val="3"/>
          <w:numId w:val="28"/>
        </w:numPr>
        <w:spacing w:before="0" w:after="0"/>
        <w:rPr>
          <w:color w:val="2E373E"/>
        </w:rPr>
      </w:pPr>
      <w:r w:rsidRPr="00E22F08">
        <w:rPr>
          <w:color w:val="2E373E"/>
        </w:rPr>
        <w:t>How do you access those resources?</w:t>
      </w:r>
    </w:p>
    <w:p w:rsidR="0006643D" w:rsidRPr="00E22F08" w:rsidRDefault="0006643D" w:rsidP="00E22F08">
      <w:pPr>
        <w:tabs>
          <w:tab w:val="left" w:pos="360"/>
        </w:tabs>
        <w:rPr>
          <w:b/>
          <w:i/>
          <w:color w:val="2E373E"/>
        </w:rPr>
      </w:pPr>
      <w:r w:rsidRPr="00E22F08">
        <w:rPr>
          <w:b/>
          <w:color w:val="2E373E"/>
        </w:rPr>
        <w:tab/>
      </w:r>
      <w:r w:rsidRPr="00E22F08">
        <w:rPr>
          <w:b/>
          <w:i/>
          <w:color w:val="2E373E"/>
        </w:rPr>
        <w:t>Closing:</w:t>
      </w:r>
    </w:p>
    <w:p w:rsidR="0006643D" w:rsidRPr="00E22F08" w:rsidRDefault="0006643D" w:rsidP="00E22F08">
      <w:pPr>
        <w:pStyle w:val="ListParagraph"/>
        <w:numPr>
          <w:ilvl w:val="0"/>
          <w:numId w:val="27"/>
        </w:numPr>
        <w:tabs>
          <w:tab w:val="left" w:pos="360"/>
        </w:tabs>
        <w:spacing w:before="0" w:after="0"/>
        <w:rPr>
          <w:color w:val="2E373E"/>
        </w:rPr>
      </w:pPr>
      <w:r w:rsidRPr="00E22F08">
        <w:rPr>
          <w:color w:val="2E373E"/>
        </w:rPr>
        <w:t>Slide 16: Review</w:t>
      </w:r>
    </w:p>
    <w:p w:rsidR="0006643D" w:rsidRPr="00E22F08" w:rsidRDefault="0006643D" w:rsidP="00E22F08">
      <w:pPr>
        <w:pStyle w:val="ListParagraph"/>
        <w:numPr>
          <w:ilvl w:val="1"/>
          <w:numId w:val="27"/>
        </w:numPr>
        <w:tabs>
          <w:tab w:val="left" w:pos="360"/>
        </w:tabs>
        <w:spacing w:before="0" w:after="0"/>
        <w:rPr>
          <w:color w:val="2E373E"/>
        </w:rPr>
      </w:pPr>
      <w:r w:rsidRPr="00E22F08">
        <w:rPr>
          <w:color w:val="2E373E"/>
        </w:rPr>
        <w:t>What are some ways to be successful in high school and college classes?</w:t>
      </w:r>
    </w:p>
    <w:p w:rsidR="0006643D" w:rsidRPr="00E22F08" w:rsidRDefault="0006643D" w:rsidP="00E22F08">
      <w:pPr>
        <w:pStyle w:val="ListParagraph"/>
        <w:numPr>
          <w:ilvl w:val="1"/>
          <w:numId w:val="27"/>
        </w:numPr>
        <w:tabs>
          <w:tab w:val="left" w:pos="360"/>
        </w:tabs>
        <w:spacing w:before="0" w:after="0"/>
        <w:rPr>
          <w:color w:val="2E373E"/>
        </w:rPr>
      </w:pPr>
      <w:r w:rsidRPr="00E22F08">
        <w:rPr>
          <w:color w:val="2E373E"/>
        </w:rPr>
        <w:t>What does it mean to be an active listener?</w:t>
      </w:r>
    </w:p>
    <w:p w:rsidR="0006643D" w:rsidRPr="00E22F08" w:rsidRDefault="0006643D" w:rsidP="00E22F08">
      <w:pPr>
        <w:pStyle w:val="ListParagraph"/>
        <w:numPr>
          <w:ilvl w:val="1"/>
          <w:numId w:val="27"/>
        </w:numPr>
        <w:tabs>
          <w:tab w:val="left" w:pos="360"/>
        </w:tabs>
        <w:spacing w:before="0" w:after="0"/>
        <w:rPr>
          <w:color w:val="2E373E"/>
        </w:rPr>
      </w:pPr>
      <w:r w:rsidRPr="00E22F08">
        <w:rPr>
          <w:color w:val="2E373E"/>
        </w:rPr>
        <w:t>What does it mean to be a self-advocate?</w:t>
      </w:r>
    </w:p>
    <w:p w:rsidR="0006643D" w:rsidRPr="00E22F08" w:rsidRDefault="0006643D" w:rsidP="00E22F08">
      <w:pPr>
        <w:pStyle w:val="ListParagraph"/>
        <w:numPr>
          <w:ilvl w:val="2"/>
          <w:numId w:val="27"/>
        </w:numPr>
        <w:tabs>
          <w:tab w:val="left" w:pos="360"/>
        </w:tabs>
        <w:spacing w:before="0" w:after="0"/>
        <w:rPr>
          <w:color w:val="2E373E"/>
        </w:rPr>
      </w:pPr>
      <w:r w:rsidRPr="00E22F08">
        <w:rPr>
          <w:color w:val="2E373E"/>
        </w:rPr>
        <w:t>Why are these skills important for high school? For college?</w:t>
      </w:r>
    </w:p>
    <w:p w:rsidR="0006643D" w:rsidRPr="00E22F08" w:rsidRDefault="0006643D" w:rsidP="00E22F08">
      <w:pPr>
        <w:pStyle w:val="ListParagraph"/>
        <w:numPr>
          <w:ilvl w:val="0"/>
          <w:numId w:val="27"/>
        </w:numPr>
        <w:tabs>
          <w:tab w:val="left" w:pos="360"/>
        </w:tabs>
        <w:spacing w:before="0" w:after="0"/>
        <w:rPr>
          <w:color w:val="2E373E"/>
        </w:rPr>
      </w:pPr>
      <w:r w:rsidRPr="00E22F08">
        <w:rPr>
          <w:color w:val="2E373E"/>
        </w:rPr>
        <w:t>Slide 17: Assignment</w:t>
      </w:r>
    </w:p>
    <w:p w:rsidR="0006643D" w:rsidRPr="00E22F08" w:rsidRDefault="0006643D" w:rsidP="00E22F08">
      <w:pPr>
        <w:pStyle w:val="ListParagraph"/>
        <w:numPr>
          <w:ilvl w:val="1"/>
          <w:numId w:val="27"/>
        </w:numPr>
        <w:tabs>
          <w:tab w:val="left" w:pos="360"/>
        </w:tabs>
        <w:spacing w:before="0" w:after="0"/>
        <w:rPr>
          <w:color w:val="2E373E"/>
        </w:rPr>
      </w:pPr>
      <w:r w:rsidRPr="00E22F08">
        <w:rPr>
          <w:color w:val="2E373E"/>
        </w:rPr>
        <w:t>Today we discussed how to succeed in class through active listening and self-advocacy.</w:t>
      </w:r>
    </w:p>
    <w:p w:rsidR="0006643D" w:rsidRPr="00E22F08" w:rsidRDefault="0006643D" w:rsidP="00E22F08">
      <w:pPr>
        <w:pStyle w:val="ListParagraph"/>
        <w:numPr>
          <w:ilvl w:val="1"/>
          <w:numId w:val="27"/>
        </w:numPr>
        <w:tabs>
          <w:tab w:val="left" w:pos="360"/>
        </w:tabs>
        <w:spacing w:before="0" w:after="0"/>
        <w:rPr>
          <w:color w:val="2E373E"/>
        </w:rPr>
      </w:pPr>
      <w:r w:rsidRPr="00E22F08">
        <w:rPr>
          <w:color w:val="2E373E"/>
        </w:rPr>
        <w:t>Practice active listening in your classes and be prepared to report out next class.</w:t>
      </w:r>
    </w:p>
    <w:p w:rsidR="0006643D" w:rsidRPr="00E22F08" w:rsidRDefault="0006643D" w:rsidP="00E22F08">
      <w:pPr>
        <w:pStyle w:val="ListParagraph"/>
        <w:numPr>
          <w:ilvl w:val="1"/>
          <w:numId w:val="27"/>
        </w:numPr>
        <w:tabs>
          <w:tab w:val="left" w:pos="360"/>
        </w:tabs>
        <w:spacing w:before="0" w:after="0"/>
        <w:rPr>
          <w:color w:val="2E373E"/>
        </w:rPr>
      </w:pPr>
      <w:r w:rsidRPr="00E22F08">
        <w:rPr>
          <w:color w:val="2E373E"/>
        </w:rPr>
        <w:t>Check out at least 1 resource our school offers to help prepare students for postsecondary education and be prepared to share next class.</w:t>
      </w:r>
    </w:p>
    <w:p w:rsidR="0006643D" w:rsidRPr="00E22F08" w:rsidRDefault="0006643D" w:rsidP="00E22F08">
      <w:pPr>
        <w:autoSpaceDE w:val="0"/>
        <w:autoSpaceDN w:val="0"/>
        <w:adjustRightInd w:val="0"/>
        <w:rPr>
          <w:i/>
          <w:color w:val="2E373E"/>
        </w:rPr>
      </w:pPr>
      <w:r>
        <w:rPr>
          <w:noProof/>
          <w:lang w:eastAsia="en-US"/>
        </w:rPr>
        <w:pict>
          <v:line id="_x0000_s1027" style="position:absolute;z-index:251659264" from="0,14.5pt" to="540pt,14.5pt" wrapcoords="0 1 0 2 723 2 723 1 0 1" strokecolor="#616365" strokeweight="2pt">
            <v:fill o:detectmouseclick="t"/>
            <v:shadow opacity="22938f" offset="0"/>
            <w10:wrap type="tight"/>
          </v:line>
        </w:pict>
      </w:r>
      <w:r w:rsidRPr="00E22F08">
        <w:rPr>
          <w:b/>
          <w:color w:val="2E373E"/>
        </w:rPr>
        <w:t>Assessment</w:t>
      </w:r>
      <w:r>
        <w:rPr>
          <w:b/>
          <w:color w:val="2E373E"/>
        </w:rPr>
        <w:t>:</w:t>
      </w:r>
    </w:p>
    <w:p w:rsidR="0006643D" w:rsidRPr="00E22F08" w:rsidRDefault="0006643D" w:rsidP="00E22F08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before="0" w:after="0"/>
        <w:rPr>
          <w:bCs/>
          <w:color w:val="2E373E"/>
        </w:rPr>
      </w:pPr>
      <w:r w:rsidRPr="00E22F08">
        <w:rPr>
          <w:bCs/>
          <w:color w:val="2E373E"/>
        </w:rPr>
        <w:t>Improving Listening Skills Reflection</w:t>
      </w:r>
    </w:p>
    <w:p w:rsidR="0006643D" w:rsidRPr="00E22F08" w:rsidRDefault="0006643D" w:rsidP="00E22F08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before="0" w:after="0"/>
        <w:rPr>
          <w:bCs/>
          <w:color w:val="2E373E"/>
        </w:rPr>
      </w:pPr>
      <w:r w:rsidRPr="00E22F08">
        <w:rPr>
          <w:bCs/>
          <w:color w:val="2E373E"/>
        </w:rPr>
        <w:t>Unit Post-test</w:t>
      </w:r>
    </w:p>
    <w:p w:rsidR="0006643D" w:rsidRPr="00E22F08" w:rsidRDefault="0006643D" w:rsidP="00E22F08">
      <w:pPr>
        <w:autoSpaceDE w:val="0"/>
        <w:autoSpaceDN w:val="0"/>
        <w:adjustRightInd w:val="0"/>
        <w:rPr>
          <w:b/>
          <w:bCs/>
          <w:color w:val="2E373E"/>
        </w:rPr>
      </w:pPr>
    </w:p>
    <w:p w:rsidR="0006643D" w:rsidRPr="00E22F08" w:rsidRDefault="0006643D" w:rsidP="00E22F08">
      <w:pPr>
        <w:autoSpaceDE w:val="0"/>
        <w:autoSpaceDN w:val="0"/>
        <w:adjustRightInd w:val="0"/>
        <w:rPr>
          <w:b/>
          <w:bCs/>
          <w:color w:val="2E373E"/>
        </w:rPr>
      </w:pPr>
      <w:r w:rsidRPr="00E22F08">
        <w:rPr>
          <w:b/>
          <w:bCs/>
          <w:color w:val="2E373E"/>
        </w:rPr>
        <w:t>Family/Community Connections</w:t>
      </w:r>
      <w:r>
        <w:rPr>
          <w:b/>
          <w:bCs/>
          <w:color w:val="2E373E"/>
        </w:rPr>
        <w:t>:</w:t>
      </w:r>
    </w:p>
    <w:p w:rsidR="0006643D" w:rsidRPr="00E22F08" w:rsidRDefault="0006643D" w:rsidP="00E22F08">
      <w:pPr>
        <w:pStyle w:val="ListParagraph"/>
        <w:numPr>
          <w:ilvl w:val="0"/>
          <w:numId w:val="26"/>
        </w:numPr>
        <w:spacing w:before="0" w:after="0"/>
        <w:rPr>
          <w:color w:val="2E373E"/>
        </w:rPr>
      </w:pPr>
      <w:r w:rsidRPr="00E22F08">
        <w:rPr>
          <w:color w:val="2E373E"/>
        </w:rPr>
        <w:t>Encourage students to turn to their parents for help when they need it. Building a support network and using that support network when needed are skills that are necessary for success in high school and college.</w:t>
      </w:r>
    </w:p>
    <w:p w:rsidR="0006643D" w:rsidRPr="00E22F08" w:rsidRDefault="0006643D" w:rsidP="00E22F08">
      <w:pPr>
        <w:pStyle w:val="ListParagraph"/>
        <w:numPr>
          <w:ilvl w:val="0"/>
          <w:numId w:val="26"/>
        </w:numPr>
        <w:spacing w:before="0" w:after="0"/>
        <w:rPr>
          <w:color w:val="2E373E"/>
        </w:rPr>
      </w:pPr>
      <w:r w:rsidRPr="00E22F08">
        <w:rPr>
          <w:color w:val="2E373E"/>
        </w:rPr>
        <w:t xml:space="preserve">Share a list of resources on the web and in the school on how to prepare for college with families. </w:t>
      </w:r>
    </w:p>
    <w:p w:rsidR="0006643D" w:rsidRPr="00E22F08" w:rsidRDefault="0006643D" w:rsidP="00E22F08">
      <w:pPr>
        <w:pStyle w:val="ListParagraph"/>
        <w:spacing w:after="0"/>
        <w:rPr>
          <w:color w:val="2E373E"/>
        </w:rPr>
      </w:pPr>
    </w:p>
    <w:p w:rsidR="0006643D" w:rsidRPr="00E22F08" w:rsidRDefault="0006643D" w:rsidP="00E22F08">
      <w:pPr>
        <w:autoSpaceDE w:val="0"/>
        <w:autoSpaceDN w:val="0"/>
        <w:adjustRightInd w:val="0"/>
        <w:rPr>
          <w:b/>
          <w:color w:val="2E373E"/>
        </w:rPr>
      </w:pPr>
      <w:r w:rsidRPr="00E22F08">
        <w:rPr>
          <w:b/>
          <w:color w:val="2E373E"/>
        </w:rPr>
        <w:t>Differentiation</w:t>
      </w:r>
      <w:r>
        <w:rPr>
          <w:b/>
          <w:color w:val="2E373E"/>
        </w:rPr>
        <w:t>:</w:t>
      </w:r>
    </w:p>
    <w:p w:rsidR="0006643D" w:rsidRPr="00E22F08" w:rsidRDefault="0006643D" w:rsidP="00E22F08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before="0" w:after="200" w:line="276" w:lineRule="auto"/>
        <w:rPr>
          <w:color w:val="2E373E"/>
        </w:rPr>
      </w:pPr>
      <w:r w:rsidRPr="00E22F08">
        <w:rPr>
          <w:color w:val="2E373E"/>
        </w:rPr>
        <w:t>Students can practice the different study strategies with a topic of their choosing.</w:t>
      </w:r>
    </w:p>
    <w:p w:rsidR="0006643D" w:rsidRPr="00E22F08" w:rsidRDefault="0006643D" w:rsidP="00E22F08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before="0" w:after="0"/>
        <w:rPr>
          <w:b/>
          <w:color w:val="2E373E"/>
        </w:rPr>
      </w:pPr>
      <w:r w:rsidRPr="00E22F08">
        <w:rPr>
          <w:color w:val="2E373E"/>
        </w:rPr>
        <w:t xml:space="preserve">For students who are struggling to identify resources within the school that help prepare students for college, provide weblinks or encourage the students to talk with the counselor. </w:t>
      </w:r>
    </w:p>
    <w:p w:rsidR="0006643D" w:rsidRPr="00E22F08" w:rsidRDefault="0006643D" w:rsidP="00E22F08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before="0" w:after="0"/>
        <w:rPr>
          <w:b/>
          <w:color w:val="2E373E"/>
        </w:rPr>
      </w:pPr>
      <w:r w:rsidRPr="00E22F08">
        <w:rPr>
          <w:color w:val="2E373E"/>
        </w:rPr>
        <w:t>For students with disabilities, spend some time outside of class talking about the resources available on college campuses for students with disabilities. Self-advocacy is especially important for these students!</w:t>
      </w:r>
    </w:p>
    <w:p w:rsidR="0006643D" w:rsidRPr="00E22F08" w:rsidRDefault="0006643D" w:rsidP="00E22F08">
      <w:pPr>
        <w:pStyle w:val="ListParagraph"/>
        <w:autoSpaceDE w:val="0"/>
        <w:autoSpaceDN w:val="0"/>
        <w:adjustRightInd w:val="0"/>
        <w:spacing w:after="0"/>
        <w:rPr>
          <w:b/>
          <w:color w:val="2E373E"/>
        </w:rPr>
      </w:pPr>
    </w:p>
    <w:p w:rsidR="0006643D" w:rsidRPr="00E22F08" w:rsidRDefault="0006643D" w:rsidP="00E22F08">
      <w:pPr>
        <w:autoSpaceDE w:val="0"/>
        <w:autoSpaceDN w:val="0"/>
        <w:adjustRightInd w:val="0"/>
        <w:rPr>
          <w:b/>
          <w:color w:val="2E373E"/>
        </w:rPr>
      </w:pPr>
      <w:r w:rsidRPr="00E22F08">
        <w:rPr>
          <w:b/>
          <w:color w:val="2E373E"/>
        </w:rPr>
        <w:t>Supplemental Resources</w:t>
      </w:r>
      <w:r>
        <w:rPr>
          <w:b/>
          <w:color w:val="2E373E"/>
        </w:rPr>
        <w:t>:</w:t>
      </w:r>
    </w:p>
    <w:p w:rsidR="0006643D" w:rsidRPr="00E22F08" w:rsidRDefault="0006643D" w:rsidP="00E22F08">
      <w:pPr>
        <w:pStyle w:val="ListParagraph"/>
        <w:numPr>
          <w:ilvl w:val="0"/>
          <w:numId w:val="4"/>
        </w:numPr>
        <w:spacing w:before="0" w:after="0"/>
        <w:rPr>
          <w:color w:val="2E373E"/>
        </w:rPr>
      </w:pPr>
      <w:r w:rsidRPr="00E22F08">
        <w:rPr>
          <w:color w:val="2E373E"/>
        </w:rPr>
        <w:t xml:space="preserve">Website: “Study Guides and Strategies” at </w:t>
      </w:r>
      <w:hyperlink r:id="rId7" w:history="1">
        <w:r w:rsidRPr="00E22F08">
          <w:rPr>
            <w:rStyle w:val="Hyperlink"/>
            <w:color w:val="2E373E"/>
          </w:rPr>
          <w:t>http://www.studygs.net/</w:t>
        </w:r>
      </w:hyperlink>
    </w:p>
    <w:p w:rsidR="0006643D" w:rsidRPr="00E22F08" w:rsidRDefault="0006643D" w:rsidP="00E22F08">
      <w:pPr>
        <w:pStyle w:val="ListParagraph"/>
        <w:numPr>
          <w:ilvl w:val="0"/>
          <w:numId w:val="4"/>
        </w:numPr>
        <w:spacing w:before="0" w:after="0"/>
        <w:rPr>
          <w:color w:val="2E373E"/>
        </w:rPr>
      </w:pPr>
      <w:r w:rsidRPr="00E22F08">
        <w:rPr>
          <w:color w:val="2E373E"/>
        </w:rPr>
        <w:t xml:space="preserve">Website: College Board at </w:t>
      </w:r>
      <w:hyperlink r:id="rId8" w:history="1">
        <w:r w:rsidRPr="00E22F08">
          <w:rPr>
            <w:rStyle w:val="Hyperlink"/>
            <w:color w:val="2E373E"/>
          </w:rPr>
          <w:t>http://www.collegeboard.com/student/plan/college-success/26666.html</w:t>
        </w:r>
      </w:hyperlink>
    </w:p>
    <w:p w:rsidR="0006643D" w:rsidRPr="00E22F08" w:rsidRDefault="0006643D" w:rsidP="00E22F08">
      <w:pPr>
        <w:pStyle w:val="ListParagraph"/>
        <w:numPr>
          <w:ilvl w:val="0"/>
          <w:numId w:val="4"/>
        </w:numPr>
        <w:spacing w:before="0" w:after="0"/>
        <w:rPr>
          <w:color w:val="2E373E"/>
        </w:rPr>
      </w:pPr>
      <w:r w:rsidRPr="00E22F08">
        <w:rPr>
          <w:color w:val="2E373E"/>
        </w:rPr>
        <w:t xml:space="preserve">Website: </w:t>
      </w:r>
      <w:r w:rsidRPr="00E22F08">
        <w:rPr>
          <w:i/>
          <w:color w:val="2E373E"/>
        </w:rPr>
        <w:t xml:space="preserve">My College Success Story </w:t>
      </w:r>
      <w:r w:rsidRPr="00E22F08">
        <w:rPr>
          <w:color w:val="2E373E"/>
        </w:rPr>
        <w:t xml:space="preserve">at </w:t>
      </w:r>
      <w:hyperlink r:id="rId9" w:history="1">
        <w:r w:rsidRPr="00E22F08">
          <w:rPr>
            <w:rStyle w:val="Hyperlink"/>
            <w:color w:val="2E373E"/>
          </w:rPr>
          <w:t>http://www.mycollegesuccessstory.com/success-stories/</w:t>
        </w:r>
      </w:hyperlink>
    </w:p>
    <w:p w:rsidR="0006643D" w:rsidRPr="00E22F08" w:rsidRDefault="0006643D" w:rsidP="00E22F08">
      <w:pPr>
        <w:pStyle w:val="ListParagraph"/>
        <w:numPr>
          <w:ilvl w:val="0"/>
          <w:numId w:val="4"/>
        </w:numPr>
        <w:spacing w:before="0" w:after="0"/>
        <w:rPr>
          <w:color w:val="2E373E"/>
        </w:rPr>
      </w:pPr>
      <w:r w:rsidRPr="00E22F08">
        <w:rPr>
          <w:color w:val="2E373E"/>
        </w:rPr>
        <w:t xml:space="preserve">Book: </w:t>
      </w:r>
      <w:r w:rsidRPr="00E22F08">
        <w:rPr>
          <w:i/>
          <w:color w:val="2E373E"/>
        </w:rPr>
        <w:t>Tools for Thought</w:t>
      </w:r>
      <w:r w:rsidRPr="00E22F08">
        <w:rPr>
          <w:color w:val="2E373E"/>
        </w:rPr>
        <w:t xml:space="preserve"> by Jim Burke, 2002</w:t>
      </w:r>
    </w:p>
    <w:p w:rsidR="0006643D" w:rsidRPr="00E22F08" w:rsidRDefault="0006643D" w:rsidP="00E22F08">
      <w:pPr>
        <w:pStyle w:val="ListParagraph"/>
        <w:numPr>
          <w:ilvl w:val="0"/>
          <w:numId w:val="4"/>
        </w:numPr>
        <w:spacing w:before="0" w:after="0"/>
        <w:rPr>
          <w:color w:val="2E373E"/>
        </w:rPr>
      </w:pPr>
      <w:r w:rsidRPr="00E22F08">
        <w:rPr>
          <w:color w:val="2E373E"/>
        </w:rPr>
        <w:t xml:space="preserve">Brochure: Lybarger, S.K. (2006). </w:t>
      </w:r>
      <w:r w:rsidRPr="00E22F08">
        <w:rPr>
          <w:i/>
          <w:color w:val="2E373E"/>
        </w:rPr>
        <w:t>Active Listening in the Classroom</w:t>
      </w:r>
      <w:r w:rsidRPr="00E22F08">
        <w:rPr>
          <w:color w:val="2E373E"/>
        </w:rPr>
        <w:t xml:space="preserve">. </w:t>
      </w:r>
      <w:smartTag w:uri="urn:schemas-microsoft-com:office:smarttags" w:element="City">
        <w:r w:rsidRPr="00E22F08">
          <w:rPr>
            <w:color w:val="2E373E"/>
          </w:rPr>
          <w:t>Lexington</w:t>
        </w:r>
      </w:smartTag>
      <w:r w:rsidRPr="00E22F08">
        <w:rPr>
          <w:color w:val="2E373E"/>
        </w:rPr>
        <w:t xml:space="preserve">, </w:t>
      </w:r>
      <w:smartTag w:uri="urn:schemas-microsoft-com:office:smarttags" w:element="State">
        <w:r w:rsidRPr="00E22F08">
          <w:rPr>
            <w:color w:val="2E373E"/>
          </w:rPr>
          <w:t>KY</w:t>
        </w:r>
      </w:smartTag>
      <w:r w:rsidRPr="00E22F08">
        <w:rPr>
          <w:color w:val="2E373E"/>
        </w:rPr>
        <w:t xml:space="preserve">: </w:t>
      </w:r>
      <w:smartTag w:uri="urn:schemas-microsoft-com:office:smarttags" w:element="place">
        <w:smartTag w:uri="urn:schemas-microsoft-com:office:smarttags" w:element="PlaceType">
          <w:r w:rsidRPr="00E22F08">
            <w:rPr>
              <w:color w:val="2E373E"/>
            </w:rPr>
            <w:t>University</w:t>
          </w:r>
        </w:smartTag>
        <w:r w:rsidRPr="00E22F08">
          <w:rPr>
            <w:color w:val="2E373E"/>
          </w:rPr>
          <w:t xml:space="preserve"> of </w:t>
        </w:r>
        <w:smartTag w:uri="urn:schemas-microsoft-com:office:smarttags" w:element="PlaceName">
          <w:r w:rsidRPr="00E22F08">
            <w:rPr>
              <w:color w:val="2E373E"/>
            </w:rPr>
            <w:t>Kentucky</w:t>
          </w:r>
        </w:smartTag>
      </w:smartTag>
      <w:r w:rsidRPr="00E22F08">
        <w:rPr>
          <w:color w:val="2E373E"/>
        </w:rPr>
        <w:t xml:space="preserve"> Counseling and Testing Center. Retrieved from http://tinyurl.com/3pbmpow</w:t>
      </w:r>
    </w:p>
    <w:p w:rsidR="0006643D" w:rsidRPr="006B14DC" w:rsidRDefault="0006643D" w:rsidP="00E22F08">
      <w:pPr>
        <w:rPr>
          <w:rFonts w:ascii="Arial" w:hAnsi="Arial"/>
        </w:rPr>
      </w:pPr>
    </w:p>
    <w:p w:rsidR="0006643D" w:rsidRDefault="0006643D" w:rsidP="00491957">
      <w:pPr>
        <w:pBdr>
          <w:top w:val="single" w:sz="6" w:space="1" w:color="auto"/>
        </w:pBdr>
        <w:tabs>
          <w:tab w:val="left" w:pos="3020"/>
        </w:tabs>
        <w:jc w:val="both"/>
        <w:rPr>
          <w:b/>
        </w:rPr>
      </w:pPr>
    </w:p>
    <w:sectPr w:rsidR="0006643D" w:rsidSect="00CB07D7">
      <w:footerReference w:type="default" r:id="rId10"/>
      <w:pgSz w:w="12240" w:h="15840"/>
      <w:pgMar w:top="1080" w:right="1080" w:bottom="1080" w:left="1080" w:header="720" w:footer="360" w:gutter="0"/>
      <w:cols w:space="720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643D" w:rsidRDefault="0006643D" w:rsidP="00CB07D7">
      <w:pPr>
        <w:spacing w:before="0" w:after="0"/>
      </w:pPr>
      <w:r>
        <w:separator/>
      </w:r>
    </w:p>
  </w:endnote>
  <w:endnote w:type="continuationSeparator" w:id="0">
    <w:p w:rsidR="0006643D" w:rsidRDefault="0006643D" w:rsidP="00CB07D7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ucida Grande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643D" w:rsidRDefault="0006643D" w:rsidP="00CB07D7">
    <w:pPr>
      <w:pStyle w:val="Footer"/>
      <w:tabs>
        <w:tab w:val="clear" w:pos="9360"/>
        <w:tab w:val="right" w:pos="19080"/>
      </w:tabs>
      <w:ind w:left="-720" w:right="-360"/>
    </w:pPr>
    <w:r w:rsidRPr="00395B30">
      <w:rPr>
        <w:lang w:eastAsia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i1029" type="#_x0000_t75" style="width:180pt;height:35.25pt;visibility:visible">
          <v:imagedata r:id="rId1" o:title=""/>
        </v:shape>
      </w:pict>
    </w:r>
    <w:r>
      <w:t xml:space="preserve">                                                                                                                             </w:t>
    </w:r>
    <w:r w:rsidRPr="00395B30">
      <w:rPr>
        <w:lang w:eastAsia="en-US"/>
      </w:rPr>
      <w:pict>
        <v:shape id="Picture 3" o:spid="_x0000_i1030" type="#_x0000_t75" style="width:96pt;height:42pt;visibility:visible">
          <v:imagedata r:id="rId2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643D" w:rsidRDefault="0006643D" w:rsidP="00CB07D7">
      <w:pPr>
        <w:spacing w:before="0" w:after="0"/>
      </w:pPr>
      <w:r>
        <w:separator/>
      </w:r>
    </w:p>
  </w:footnote>
  <w:footnote w:type="continuationSeparator" w:id="0">
    <w:p w:rsidR="0006643D" w:rsidRDefault="0006643D" w:rsidP="00CB07D7">
      <w:pPr>
        <w:spacing w:before="0"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52.5pt;height:112.5pt" o:bullet="t">
        <v:imagedata r:id="rId1" o:title=""/>
      </v:shape>
    </w:pict>
  </w:numPicBullet>
  <w:numPicBullet w:numPicBulletId="1">
    <w:pict>
      <v:shape id="_x0000_i1026" type="#_x0000_t75" style="width:27pt;height:51.75pt" o:bullet="t">
        <v:imagedata r:id="rId2" o:title=""/>
      </v:shape>
    </w:pict>
  </w:numPicBullet>
  <w:abstractNum w:abstractNumId="0">
    <w:nsid w:val="01E96B9A"/>
    <w:multiLevelType w:val="hybridMultilevel"/>
    <w:tmpl w:val="9C5E4B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51647C"/>
    <w:multiLevelType w:val="hybridMultilevel"/>
    <w:tmpl w:val="4E904CE4"/>
    <w:lvl w:ilvl="0" w:tplc="4482A64A">
      <w:start w:val="1"/>
      <w:numFmt w:val="bullet"/>
      <w:pStyle w:val="HobsonsBullet1"/>
      <w:lvlText w:val=""/>
      <w:lvlPicBulletId w:val="0"/>
      <w:lvlJc w:val="left"/>
      <w:pPr>
        <w:tabs>
          <w:tab w:val="num" w:pos="648"/>
        </w:tabs>
        <w:ind w:left="648" w:hanging="288"/>
      </w:pPr>
      <w:rPr>
        <w:rFonts w:ascii="Symbol" w:hAnsi="Symbol" w:hint="default"/>
      </w:rPr>
    </w:lvl>
    <w:lvl w:ilvl="1" w:tplc="3F32D00A">
      <w:start w:val="1"/>
      <w:numFmt w:val="bullet"/>
      <w:pStyle w:val="HobsonsBullet2"/>
      <w:lvlText w:val=""/>
      <w:lvlJc w:val="left"/>
      <w:pPr>
        <w:ind w:left="1440" w:hanging="360"/>
      </w:pPr>
      <w:rPr>
        <w:rFonts w:ascii="Wingdings" w:hAnsi="Wingdings" w:hint="default"/>
        <w:color w:val="00A8B9"/>
      </w:rPr>
    </w:lvl>
    <w:lvl w:ilvl="2" w:tplc="405C796A">
      <w:start w:val="1"/>
      <w:numFmt w:val="bullet"/>
      <w:pStyle w:val="HobsonsBullet3"/>
      <w:lvlText w:val="–"/>
      <w:lvlJc w:val="left"/>
      <w:pPr>
        <w:ind w:left="2160" w:hanging="360"/>
      </w:pPr>
      <w:rPr>
        <w:rFonts w:ascii="Times New Roman" w:hAnsi="Times New Roman" w:hint="default"/>
        <w:color w:val="D4DADF"/>
        <w:sz w:val="22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D768B8"/>
    <w:multiLevelType w:val="hybridMultilevel"/>
    <w:tmpl w:val="5A141B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727DE9"/>
    <w:multiLevelType w:val="hybridMultilevel"/>
    <w:tmpl w:val="4B404518"/>
    <w:lvl w:ilvl="0" w:tplc="0409000F">
      <w:start w:val="1"/>
      <w:numFmt w:val="decimal"/>
      <w:lvlText w:val="%1."/>
      <w:lvlJc w:val="left"/>
      <w:pPr>
        <w:ind w:left="21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4">
    <w:nsid w:val="19852BC6"/>
    <w:multiLevelType w:val="hybridMultilevel"/>
    <w:tmpl w:val="8C66B18C"/>
    <w:lvl w:ilvl="0" w:tplc="CA1E66A6">
      <w:start w:val="1"/>
      <w:numFmt w:val="decimal"/>
      <w:lvlText w:val="%1."/>
      <w:lvlJc w:val="left"/>
      <w:pPr>
        <w:ind w:left="1080" w:hanging="360"/>
      </w:pPr>
      <w:rPr>
        <w:rFonts w:cs="Times New Roman"/>
        <w:i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1C297C9C"/>
    <w:multiLevelType w:val="hybridMultilevel"/>
    <w:tmpl w:val="F3F0DECA"/>
    <w:lvl w:ilvl="0" w:tplc="CD64055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1DA90AFA"/>
    <w:multiLevelType w:val="hybridMultilevel"/>
    <w:tmpl w:val="8CF29356"/>
    <w:lvl w:ilvl="0" w:tplc="B3A413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5DEA1B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FE066F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A8C29C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E7484E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4B4978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6F3CE1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4D8C52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3D6992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34A14F6"/>
    <w:multiLevelType w:val="hybridMultilevel"/>
    <w:tmpl w:val="531A7838"/>
    <w:lvl w:ilvl="0" w:tplc="CA1E66A6">
      <w:start w:val="1"/>
      <w:numFmt w:val="decimal"/>
      <w:lvlText w:val="%1."/>
      <w:lvlJc w:val="left"/>
      <w:pPr>
        <w:ind w:left="1080" w:hanging="360"/>
      </w:pPr>
      <w:rPr>
        <w:rFonts w:cs="Times New Roman"/>
        <w:i w:val="0"/>
      </w:rPr>
    </w:lvl>
    <w:lvl w:ilvl="1" w:tplc="88522894">
      <w:start w:val="1"/>
      <w:numFmt w:val="lowerLetter"/>
      <w:lvlText w:val="%2."/>
      <w:lvlJc w:val="left"/>
      <w:pPr>
        <w:ind w:left="1800" w:hanging="360"/>
      </w:pPr>
      <w:rPr>
        <w:rFonts w:cs="Times New Roman"/>
        <w:i w:val="0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2EED682D"/>
    <w:multiLevelType w:val="hybridMultilevel"/>
    <w:tmpl w:val="90FEE5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F66B90"/>
    <w:multiLevelType w:val="hybridMultilevel"/>
    <w:tmpl w:val="93745D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EE29CD"/>
    <w:multiLevelType w:val="hybridMultilevel"/>
    <w:tmpl w:val="C28E44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AFE74E7"/>
    <w:multiLevelType w:val="hybridMultilevel"/>
    <w:tmpl w:val="1960CB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817588"/>
    <w:multiLevelType w:val="hybridMultilevel"/>
    <w:tmpl w:val="C178C156"/>
    <w:lvl w:ilvl="0" w:tplc="8A0432CA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</w:rPr>
    </w:lvl>
    <w:lvl w:ilvl="1" w:tplc="CA943872">
      <w:start w:val="1"/>
      <w:numFmt w:val="lowerLetter"/>
      <w:lvlText w:val="%2."/>
      <w:lvlJc w:val="left"/>
      <w:pPr>
        <w:ind w:left="1440" w:hanging="360"/>
      </w:pPr>
      <w:rPr>
        <w:rFonts w:cs="Times New Roman"/>
        <w:i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2282F15"/>
    <w:multiLevelType w:val="hybridMultilevel"/>
    <w:tmpl w:val="CC405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69E4E4A"/>
    <w:multiLevelType w:val="hybridMultilevel"/>
    <w:tmpl w:val="F28CAB74"/>
    <w:lvl w:ilvl="0" w:tplc="040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6D68A54E">
      <w:start w:val="1"/>
      <w:numFmt w:val="lowerLetter"/>
      <w:lvlText w:val="%2."/>
      <w:lvlJc w:val="left"/>
      <w:pPr>
        <w:ind w:left="1800" w:hanging="360"/>
      </w:pPr>
      <w:rPr>
        <w:rFonts w:cs="Times New Roman"/>
        <w:i w:val="0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4A4F6E1A"/>
    <w:multiLevelType w:val="hybridMultilevel"/>
    <w:tmpl w:val="CD12BBA4"/>
    <w:lvl w:ilvl="0" w:tplc="68D08C2C">
      <w:start w:val="1"/>
      <w:numFmt w:val="decimal"/>
      <w:pStyle w:val="HobsonsNumber1stLevel"/>
      <w:lvlText w:val="%1."/>
      <w:lvlJc w:val="left"/>
      <w:pPr>
        <w:ind w:left="720" w:hanging="360"/>
      </w:pPr>
      <w:rPr>
        <w:rFonts w:cs="Times New Roman"/>
      </w:rPr>
    </w:lvl>
    <w:lvl w:ilvl="1" w:tplc="4E64E5AA">
      <w:start w:val="1"/>
      <w:numFmt w:val="lowerLetter"/>
      <w:pStyle w:val="HobsonsNumber2ndLevel"/>
      <w:lvlText w:val="%2."/>
      <w:lvlJc w:val="left"/>
      <w:pPr>
        <w:ind w:left="1440" w:hanging="360"/>
      </w:pPr>
      <w:rPr>
        <w:rFonts w:cs="Times New Roman"/>
      </w:rPr>
    </w:lvl>
    <w:lvl w:ilvl="2" w:tplc="1D7A37B2">
      <w:start w:val="1"/>
      <w:numFmt w:val="lowerRoman"/>
      <w:pStyle w:val="HobsonsNumber3rdLevel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47E3610"/>
    <w:multiLevelType w:val="hybridMultilevel"/>
    <w:tmpl w:val="7A187A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5641E4F"/>
    <w:multiLevelType w:val="hybridMultilevel"/>
    <w:tmpl w:val="D4020D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57C2C35"/>
    <w:multiLevelType w:val="hybridMultilevel"/>
    <w:tmpl w:val="F28CAB74"/>
    <w:lvl w:ilvl="0" w:tplc="040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6D68A54E">
      <w:start w:val="1"/>
      <w:numFmt w:val="lowerLetter"/>
      <w:lvlText w:val="%2."/>
      <w:lvlJc w:val="left"/>
      <w:pPr>
        <w:ind w:left="1800" w:hanging="360"/>
      </w:pPr>
      <w:rPr>
        <w:rFonts w:cs="Times New Roman"/>
        <w:i w:val="0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>
    <w:nsid w:val="55E320A0"/>
    <w:multiLevelType w:val="hybridMultilevel"/>
    <w:tmpl w:val="AEA6CA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A9B2E62"/>
    <w:multiLevelType w:val="hybridMultilevel"/>
    <w:tmpl w:val="531E17AC"/>
    <w:lvl w:ilvl="0" w:tplc="84007C28">
      <w:start w:val="1"/>
      <w:numFmt w:val="bullet"/>
      <w:pStyle w:val="Title"/>
      <w:lvlText w:val=""/>
      <w:lvlPicBulletId w:val="1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FC542E2"/>
    <w:multiLevelType w:val="hybridMultilevel"/>
    <w:tmpl w:val="2D58DD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8F83C13"/>
    <w:multiLevelType w:val="hybridMultilevel"/>
    <w:tmpl w:val="C15C88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ABE508F"/>
    <w:multiLevelType w:val="hybridMultilevel"/>
    <w:tmpl w:val="A9D4B1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B25282F"/>
    <w:multiLevelType w:val="multilevel"/>
    <w:tmpl w:val="077A364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cs="Times New Roman"/>
      </w:rPr>
    </w:lvl>
  </w:abstractNum>
  <w:abstractNum w:abstractNumId="25">
    <w:nsid w:val="6C636036"/>
    <w:multiLevelType w:val="hybridMultilevel"/>
    <w:tmpl w:val="745EAE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D2D15B2"/>
    <w:multiLevelType w:val="hybridMultilevel"/>
    <w:tmpl w:val="08E484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3140EF6"/>
    <w:multiLevelType w:val="hybridMultilevel"/>
    <w:tmpl w:val="49CEBE1C"/>
    <w:lvl w:ilvl="0" w:tplc="040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78F806C6"/>
    <w:multiLevelType w:val="hybridMultilevel"/>
    <w:tmpl w:val="62D621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F1D4C60"/>
    <w:multiLevelType w:val="hybridMultilevel"/>
    <w:tmpl w:val="A9EC327E"/>
    <w:lvl w:ilvl="0" w:tplc="040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15"/>
  </w:num>
  <w:num w:numId="3">
    <w:abstractNumId w:val="20"/>
  </w:num>
  <w:num w:numId="4">
    <w:abstractNumId w:val="26"/>
  </w:num>
  <w:num w:numId="5">
    <w:abstractNumId w:val="19"/>
  </w:num>
  <w:num w:numId="6">
    <w:abstractNumId w:val="11"/>
  </w:num>
  <w:num w:numId="7">
    <w:abstractNumId w:val="21"/>
  </w:num>
  <w:num w:numId="8">
    <w:abstractNumId w:val="16"/>
  </w:num>
  <w:num w:numId="9">
    <w:abstractNumId w:val="23"/>
  </w:num>
  <w:num w:numId="10">
    <w:abstractNumId w:val="27"/>
  </w:num>
  <w:num w:numId="11">
    <w:abstractNumId w:val="22"/>
  </w:num>
  <w:num w:numId="12">
    <w:abstractNumId w:val="24"/>
  </w:num>
  <w:num w:numId="13">
    <w:abstractNumId w:val="29"/>
  </w:num>
  <w:num w:numId="14">
    <w:abstractNumId w:val="25"/>
  </w:num>
  <w:num w:numId="15">
    <w:abstractNumId w:val="7"/>
  </w:num>
  <w:num w:numId="16">
    <w:abstractNumId w:val="4"/>
  </w:num>
  <w:num w:numId="17">
    <w:abstractNumId w:val="12"/>
  </w:num>
  <w:num w:numId="18">
    <w:abstractNumId w:val="13"/>
  </w:num>
  <w:num w:numId="19">
    <w:abstractNumId w:val="0"/>
  </w:num>
  <w:num w:numId="20">
    <w:abstractNumId w:val="17"/>
  </w:num>
  <w:num w:numId="21">
    <w:abstractNumId w:val="9"/>
  </w:num>
  <w:num w:numId="22">
    <w:abstractNumId w:val="6"/>
  </w:num>
  <w:num w:numId="23">
    <w:abstractNumId w:val="3"/>
  </w:num>
  <w:num w:numId="24">
    <w:abstractNumId w:val="28"/>
  </w:num>
  <w:num w:numId="25">
    <w:abstractNumId w:val="14"/>
  </w:num>
  <w:num w:numId="26">
    <w:abstractNumId w:val="10"/>
  </w:num>
  <w:num w:numId="27">
    <w:abstractNumId w:val="5"/>
  </w:num>
  <w:num w:numId="28">
    <w:abstractNumId w:val="18"/>
  </w:num>
  <w:num w:numId="29">
    <w:abstractNumId w:val="8"/>
  </w:num>
  <w:num w:numId="30">
    <w:abstractNumId w:val="2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OpenInPublishingView" w:val="w:compa"/>
  </w:docVars>
  <w:rsids>
    <w:rsidRoot w:val="00CB07D7"/>
    <w:rsid w:val="000050B5"/>
    <w:rsid w:val="0006643D"/>
    <w:rsid w:val="0008393E"/>
    <w:rsid w:val="000A287F"/>
    <w:rsid w:val="000A3705"/>
    <w:rsid w:val="00184C7A"/>
    <w:rsid w:val="0033286F"/>
    <w:rsid w:val="00351D2E"/>
    <w:rsid w:val="003700CD"/>
    <w:rsid w:val="00377824"/>
    <w:rsid w:val="003959C0"/>
    <w:rsid w:val="00395B30"/>
    <w:rsid w:val="004272C5"/>
    <w:rsid w:val="00491957"/>
    <w:rsid w:val="00545EFF"/>
    <w:rsid w:val="005B10E9"/>
    <w:rsid w:val="00622123"/>
    <w:rsid w:val="00633E86"/>
    <w:rsid w:val="006B14DC"/>
    <w:rsid w:val="006C4FAD"/>
    <w:rsid w:val="00746881"/>
    <w:rsid w:val="0077664C"/>
    <w:rsid w:val="007D6E77"/>
    <w:rsid w:val="00814A7D"/>
    <w:rsid w:val="008C06BD"/>
    <w:rsid w:val="009609B3"/>
    <w:rsid w:val="00971FA0"/>
    <w:rsid w:val="0097408D"/>
    <w:rsid w:val="009833B1"/>
    <w:rsid w:val="009C0A76"/>
    <w:rsid w:val="00A84513"/>
    <w:rsid w:val="00B3669F"/>
    <w:rsid w:val="00B61D91"/>
    <w:rsid w:val="00B645E6"/>
    <w:rsid w:val="00C413C3"/>
    <w:rsid w:val="00C54E18"/>
    <w:rsid w:val="00C7610F"/>
    <w:rsid w:val="00C83D51"/>
    <w:rsid w:val="00CB07D7"/>
    <w:rsid w:val="00CE33AB"/>
    <w:rsid w:val="00D505F5"/>
    <w:rsid w:val="00DF235F"/>
    <w:rsid w:val="00E22F08"/>
    <w:rsid w:val="00E34CB0"/>
    <w:rsid w:val="00E874CD"/>
    <w:rsid w:val="00ED1714"/>
    <w:rsid w:val="00EF7F7F"/>
    <w:rsid w:val="00F167A8"/>
    <w:rsid w:val="00F622A2"/>
    <w:rsid w:val="00FB0D7A"/>
    <w:rsid w:val="00FC1BE9"/>
    <w:rsid w:val="00FD07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address"/>
  <w:smartTagType w:namespaceuri="urn:schemas-microsoft-com:office:smarttags" w:name="Street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A287F"/>
    <w:pPr>
      <w:spacing w:before="120" w:after="120"/>
    </w:pPr>
    <w:rPr>
      <w:rFonts w:ascii="Times New Roman" w:hAnsi="Times New Roman"/>
      <w:color w:val="404040"/>
      <w:lang w:eastAsia="ja-JP"/>
    </w:rPr>
  </w:style>
  <w:style w:type="paragraph" w:styleId="Heading1">
    <w:name w:val="heading 1"/>
    <w:basedOn w:val="Normal"/>
    <w:next w:val="HobsonsText"/>
    <w:link w:val="Heading1Char"/>
    <w:uiPriority w:val="99"/>
    <w:qFormat/>
    <w:rsid w:val="000A287F"/>
    <w:pPr>
      <w:keepNext/>
      <w:spacing w:before="360" w:after="180"/>
      <w:outlineLvl w:val="0"/>
    </w:pPr>
    <w:rPr>
      <w:b/>
      <w:color w:val="00A8B9"/>
      <w:sz w:val="36"/>
      <w:szCs w:val="28"/>
    </w:rPr>
  </w:style>
  <w:style w:type="paragraph" w:styleId="Heading2">
    <w:name w:val="heading 2"/>
    <w:basedOn w:val="Normal"/>
    <w:next w:val="HobsonsText"/>
    <w:link w:val="Heading2Char"/>
    <w:uiPriority w:val="99"/>
    <w:qFormat/>
    <w:rsid w:val="000A287F"/>
    <w:pPr>
      <w:keepNext/>
      <w:spacing w:before="240"/>
      <w:outlineLvl w:val="1"/>
    </w:pPr>
    <w:rPr>
      <w:b/>
      <w:color w:val="00A8B9"/>
      <w:sz w:val="28"/>
      <w:szCs w:val="28"/>
    </w:rPr>
  </w:style>
  <w:style w:type="paragraph" w:styleId="Heading3">
    <w:name w:val="heading 3"/>
    <w:basedOn w:val="Normal"/>
    <w:next w:val="HobsonsText"/>
    <w:link w:val="Heading3Char"/>
    <w:uiPriority w:val="99"/>
    <w:qFormat/>
    <w:rsid w:val="000A287F"/>
    <w:pPr>
      <w:keepNext/>
      <w:spacing w:before="180" w:after="60"/>
      <w:outlineLvl w:val="2"/>
    </w:pPr>
    <w:rPr>
      <w:b/>
      <w:color w:val="616365"/>
      <w:sz w:val="24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A287F"/>
    <w:pPr>
      <w:keepNext/>
      <w:keepLines/>
      <w:spacing w:before="200"/>
      <w:outlineLvl w:val="3"/>
    </w:pPr>
    <w:rPr>
      <w:rFonts w:ascii="Calibri" w:hAnsi="Calibri"/>
      <w:b/>
      <w:bCs/>
      <w:i/>
      <w:iCs/>
      <w:color w:val="5BBBB7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A287F"/>
    <w:pPr>
      <w:keepNext/>
      <w:keepLines/>
      <w:spacing w:before="200"/>
      <w:outlineLvl w:val="4"/>
    </w:pPr>
    <w:rPr>
      <w:rFonts w:ascii="Calibri" w:hAnsi="Calibri"/>
      <w:color w:val="28615F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A287F"/>
    <w:pPr>
      <w:keepNext/>
      <w:keepLines/>
      <w:spacing w:before="200"/>
      <w:outlineLvl w:val="5"/>
    </w:pPr>
    <w:rPr>
      <w:rFonts w:ascii="Calibri" w:hAnsi="Calibri"/>
      <w:i/>
      <w:iCs/>
      <w:color w:val="28615F"/>
    </w:rPr>
  </w:style>
  <w:style w:type="paragraph" w:styleId="Heading7">
    <w:name w:val="heading 7"/>
    <w:basedOn w:val="Normal"/>
    <w:next w:val="Normal"/>
    <w:link w:val="Heading7Char"/>
    <w:uiPriority w:val="99"/>
    <w:qFormat/>
    <w:rsid w:val="000A287F"/>
    <w:pPr>
      <w:keepNext/>
      <w:keepLines/>
      <w:spacing w:before="200"/>
      <w:outlineLvl w:val="6"/>
    </w:pPr>
    <w:rPr>
      <w:rFonts w:ascii="Calibri" w:hAnsi="Calibri"/>
      <w:i/>
      <w:iCs/>
    </w:rPr>
  </w:style>
  <w:style w:type="paragraph" w:styleId="Heading8">
    <w:name w:val="heading 8"/>
    <w:basedOn w:val="Normal"/>
    <w:next w:val="Normal"/>
    <w:link w:val="Heading8Char"/>
    <w:uiPriority w:val="99"/>
    <w:qFormat/>
    <w:rsid w:val="000A287F"/>
    <w:pPr>
      <w:keepNext/>
      <w:keepLines/>
      <w:spacing w:before="200"/>
      <w:outlineLvl w:val="7"/>
    </w:pPr>
    <w:rPr>
      <w:rFonts w:ascii="Calibri" w:hAnsi="Calibri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0A287F"/>
    <w:pPr>
      <w:keepNext/>
      <w:keepLines/>
      <w:spacing w:before="200"/>
      <w:outlineLvl w:val="8"/>
    </w:pPr>
    <w:rPr>
      <w:rFonts w:ascii="Calibri" w:hAnsi="Calibri"/>
      <w:i/>
      <w:iCs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A287F"/>
    <w:rPr>
      <w:rFonts w:ascii="Times New Roman" w:hAnsi="Times New Roman" w:cs="Times New Roman"/>
      <w:b/>
      <w:color w:val="00A8B9"/>
      <w:sz w:val="28"/>
      <w:szCs w:val="28"/>
      <w:lang w:val="en-US" w:eastAsia="ja-JP" w:bidi="ar-S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A287F"/>
    <w:rPr>
      <w:rFonts w:ascii="Times New Roman" w:hAnsi="Times New Roman" w:cs="Times New Roman"/>
      <w:b/>
      <w:color w:val="00A8B9"/>
      <w:sz w:val="28"/>
      <w:szCs w:val="28"/>
      <w:lang w:val="en-US" w:eastAsia="ja-JP" w:bidi="ar-S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A287F"/>
    <w:rPr>
      <w:rFonts w:ascii="Times New Roman" w:hAnsi="Times New Roman" w:cs="Times New Roman"/>
      <w:b/>
      <w:color w:val="616365"/>
      <w:sz w:val="28"/>
      <w:szCs w:val="28"/>
      <w:lang w:val="en-US" w:eastAsia="ja-JP" w:bidi="ar-SA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0A287F"/>
    <w:rPr>
      <w:rFonts w:ascii="Calibri" w:hAnsi="Calibri" w:cs="Times New Roman"/>
      <w:b/>
      <w:bCs/>
      <w:i/>
      <w:iCs/>
      <w:color w:val="5BBBB7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0A287F"/>
    <w:rPr>
      <w:rFonts w:ascii="Calibri" w:hAnsi="Calibri" w:cs="Times New Roman"/>
      <w:color w:val="28615F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0A287F"/>
    <w:rPr>
      <w:rFonts w:ascii="Calibri" w:hAnsi="Calibri" w:cs="Times New Roman"/>
      <w:i/>
      <w:iCs/>
      <w:color w:val="28615F"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0A287F"/>
    <w:rPr>
      <w:rFonts w:ascii="Calibri" w:hAnsi="Calibri" w:cs="Times New Roman"/>
      <w:i/>
      <w:iCs/>
      <w:color w:val="404040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0A287F"/>
    <w:rPr>
      <w:rFonts w:ascii="Calibri" w:hAnsi="Calibri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0A287F"/>
    <w:rPr>
      <w:rFonts w:ascii="Calibri" w:hAnsi="Calibri" w:cs="Times New Roman"/>
      <w:i/>
      <w:iCs/>
      <w:color w:val="404040"/>
      <w:sz w:val="20"/>
      <w:szCs w:val="20"/>
    </w:rPr>
  </w:style>
  <w:style w:type="paragraph" w:customStyle="1" w:styleId="HobsonsBullet1">
    <w:name w:val="Hobsons Bullet 1"/>
    <w:basedOn w:val="Normal"/>
    <w:uiPriority w:val="99"/>
    <w:rsid w:val="000A287F"/>
    <w:pPr>
      <w:numPr>
        <w:numId w:val="1"/>
      </w:numPr>
      <w:spacing w:before="0"/>
    </w:pPr>
    <w:rPr>
      <w:color w:val="000000"/>
    </w:rPr>
  </w:style>
  <w:style w:type="paragraph" w:customStyle="1" w:styleId="HobsonsBullet2">
    <w:name w:val="Hobsons Bullet 2"/>
    <w:basedOn w:val="HobsonsBullet1"/>
    <w:uiPriority w:val="99"/>
    <w:rsid w:val="000A287F"/>
    <w:pPr>
      <w:numPr>
        <w:ilvl w:val="1"/>
      </w:numPr>
      <w:tabs>
        <w:tab w:val="left" w:pos="990"/>
      </w:tabs>
    </w:pPr>
  </w:style>
  <w:style w:type="paragraph" w:customStyle="1" w:styleId="HobsonsBullet3">
    <w:name w:val="Hobsons Bullet 3"/>
    <w:basedOn w:val="HobsonsBullet2"/>
    <w:uiPriority w:val="99"/>
    <w:rsid w:val="000A287F"/>
    <w:pPr>
      <w:numPr>
        <w:ilvl w:val="2"/>
      </w:numPr>
      <w:tabs>
        <w:tab w:val="clear" w:pos="990"/>
      </w:tabs>
    </w:pPr>
  </w:style>
  <w:style w:type="paragraph" w:customStyle="1" w:styleId="HobsonsText">
    <w:name w:val="Hobsons Text"/>
    <w:uiPriority w:val="99"/>
    <w:rsid w:val="000A287F"/>
    <w:pPr>
      <w:spacing w:after="120"/>
    </w:pPr>
    <w:rPr>
      <w:rFonts w:ascii="Times New Roman" w:hAnsi="Times New Roman"/>
      <w:color w:val="404040"/>
      <w:lang w:eastAsia="ja-JP"/>
    </w:rPr>
  </w:style>
  <w:style w:type="paragraph" w:customStyle="1" w:styleId="HobsonsNumber1stLevel">
    <w:name w:val="Hobsons Number 1st Level"/>
    <w:basedOn w:val="HobsonsText"/>
    <w:uiPriority w:val="99"/>
    <w:rsid w:val="000A287F"/>
    <w:pPr>
      <w:numPr>
        <w:numId w:val="2"/>
      </w:numPr>
      <w:spacing w:after="60"/>
    </w:pPr>
  </w:style>
  <w:style w:type="paragraph" w:customStyle="1" w:styleId="HobsonsNumber2ndLevel">
    <w:name w:val="Hobsons Number 2nd Level"/>
    <w:basedOn w:val="HobsonsNumber1stLevel"/>
    <w:uiPriority w:val="99"/>
    <w:rsid w:val="000A287F"/>
    <w:pPr>
      <w:numPr>
        <w:ilvl w:val="1"/>
      </w:numPr>
    </w:pPr>
  </w:style>
  <w:style w:type="paragraph" w:customStyle="1" w:styleId="HobsonsNumber3rdLevel">
    <w:name w:val="Hobsons Number 3rd Level"/>
    <w:basedOn w:val="HobsonsNumber1stLevel"/>
    <w:uiPriority w:val="99"/>
    <w:rsid w:val="000A287F"/>
    <w:pPr>
      <w:numPr>
        <w:ilvl w:val="2"/>
      </w:numPr>
    </w:pPr>
  </w:style>
  <w:style w:type="paragraph" w:styleId="Header">
    <w:name w:val="header"/>
    <w:basedOn w:val="Normal"/>
    <w:link w:val="HeaderChar"/>
    <w:uiPriority w:val="99"/>
    <w:rsid w:val="000A287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A287F"/>
    <w:rPr>
      <w:rFonts w:ascii="Times New Roman" w:hAnsi="Times New Roman" w:cs="Times New Roman"/>
      <w:color w:val="40404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rsid w:val="000A287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A287F"/>
    <w:rPr>
      <w:rFonts w:ascii="Lucida Grande" w:hAnsi="Lucida Grande" w:cs="Lucida Grande"/>
      <w:color w:val="404040"/>
      <w:sz w:val="18"/>
      <w:szCs w:val="18"/>
    </w:rPr>
  </w:style>
  <w:style w:type="paragraph" w:styleId="Footer">
    <w:name w:val="footer"/>
    <w:basedOn w:val="Normal"/>
    <w:link w:val="FooterChar"/>
    <w:uiPriority w:val="99"/>
    <w:rsid w:val="000A287F"/>
    <w:pPr>
      <w:tabs>
        <w:tab w:val="right" w:pos="9360"/>
      </w:tabs>
      <w:spacing w:before="0" w:after="0"/>
    </w:pPr>
    <w:rPr>
      <w:noProof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0A287F"/>
    <w:rPr>
      <w:rFonts w:ascii="Times New Roman" w:hAnsi="Times New Roman" w:cs="Times New Roman"/>
      <w:noProof/>
      <w:color w:val="404040"/>
      <w:sz w:val="18"/>
      <w:szCs w:val="18"/>
    </w:rPr>
  </w:style>
  <w:style w:type="character" w:styleId="PageNumber">
    <w:name w:val="page number"/>
    <w:basedOn w:val="DefaultParagraphFont"/>
    <w:uiPriority w:val="99"/>
    <w:rsid w:val="000A287F"/>
    <w:rPr>
      <w:rFonts w:cs="Times New Roman"/>
      <w:color w:val="616365"/>
      <w:sz w:val="24"/>
    </w:rPr>
  </w:style>
  <w:style w:type="paragraph" w:styleId="Title">
    <w:name w:val="Title"/>
    <w:basedOn w:val="Normal"/>
    <w:next w:val="Normal"/>
    <w:link w:val="TitleChar"/>
    <w:uiPriority w:val="99"/>
    <w:qFormat/>
    <w:rsid w:val="000A287F"/>
    <w:pPr>
      <w:numPr>
        <w:numId w:val="3"/>
      </w:numPr>
      <w:tabs>
        <w:tab w:val="right" w:pos="9360"/>
      </w:tabs>
      <w:spacing w:before="0" w:after="360"/>
    </w:pPr>
    <w:rPr>
      <w:color w:val="616365"/>
      <w:sz w:val="64"/>
      <w:szCs w:val="72"/>
    </w:rPr>
  </w:style>
  <w:style w:type="character" w:customStyle="1" w:styleId="TitleChar">
    <w:name w:val="Title Char"/>
    <w:basedOn w:val="DefaultParagraphFont"/>
    <w:link w:val="Title"/>
    <w:uiPriority w:val="99"/>
    <w:locked/>
    <w:rsid w:val="000A287F"/>
    <w:rPr>
      <w:rFonts w:ascii="Times New Roman" w:hAnsi="Times New Roman" w:cs="Times New Roman"/>
      <w:color w:val="616365"/>
      <w:sz w:val="72"/>
      <w:szCs w:val="72"/>
      <w:lang w:val="en-US" w:eastAsia="ja-JP" w:bidi="ar-SA"/>
    </w:rPr>
  </w:style>
  <w:style w:type="paragraph" w:styleId="Subtitle">
    <w:name w:val="Subtitle"/>
    <w:basedOn w:val="Title"/>
    <w:next w:val="Normal"/>
    <w:link w:val="SubtitleChar"/>
    <w:uiPriority w:val="99"/>
    <w:qFormat/>
    <w:rsid w:val="000A287F"/>
    <w:pPr>
      <w:numPr>
        <w:numId w:val="0"/>
      </w:numPr>
    </w:pPr>
    <w:rPr>
      <w:noProof/>
      <w:sz w:val="44"/>
      <w:szCs w:val="4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0A287F"/>
    <w:rPr>
      <w:rFonts w:ascii="Times New Roman" w:hAnsi="Times New Roman" w:cs="Times New Roman"/>
      <w:noProof/>
      <w:color w:val="616365"/>
      <w:sz w:val="44"/>
      <w:szCs w:val="44"/>
    </w:rPr>
  </w:style>
  <w:style w:type="table" w:styleId="TableGrid">
    <w:name w:val="Table Grid"/>
    <w:basedOn w:val="TableNormal"/>
    <w:uiPriority w:val="99"/>
    <w:rsid w:val="000A287F"/>
    <w:rPr>
      <w:rFonts w:ascii="Calibri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CB07D7"/>
    <w:pPr>
      <w:ind w:left="720"/>
      <w:contextualSpacing/>
    </w:pPr>
  </w:style>
  <w:style w:type="character" w:customStyle="1" w:styleId="A0">
    <w:name w:val="A0"/>
    <w:uiPriority w:val="99"/>
    <w:rsid w:val="00491957"/>
    <w:rPr>
      <w:color w:val="000000"/>
      <w:sz w:val="14"/>
    </w:rPr>
  </w:style>
  <w:style w:type="character" w:styleId="Hyperlink">
    <w:name w:val="Hyperlink"/>
    <w:basedOn w:val="DefaultParagraphFont"/>
    <w:uiPriority w:val="99"/>
    <w:rsid w:val="00491957"/>
    <w:rPr>
      <w:rFonts w:cs="Times New Roman"/>
      <w:color w:val="007A87"/>
      <w:u w:val="single"/>
    </w:rPr>
  </w:style>
  <w:style w:type="paragraph" w:styleId="NormalWeb">
    <w:name w:val="Normal (Web)"/>
    <w:basedOn w:val="Normal"/>
    <w:uiPriority w:val="99"/>
    <w:rsid w:val="00C83D51"/>
    <w:pPr>
      <w:spacing w:beforeLines="1" w:afterLines="1"/>
    </w:pPr>
    <w:rPr>
      <w:rFonts w:ascii="Times" w:hAnsi="Times"/>
      <w:color w:val="auto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llegeboard.com/student/plan/college-success/26666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tudygs.net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mycollegesuccessstory.com/success-stories/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3</Pages>
  <Words>974</Words>
  <Characters>5552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Morgan Young</dc:creator>
  <cp:keywords/>
  <dc:description/>
  <cp:lastModifiedBy>HISD</cp:lastModifiedBy>
  <cp:revision>3</cp:revision>
  <cp:lastPrinted>2012-08-27T15:41:00Z</cp:lastPrinted>
  <dcterms:created xsi:type="dcterms:W3CDTF">2012-08-27T15:42:00Z</dcterms:created>
  <dcterms:modified xsi:type="dcterms:W3CDTF">2012-08-28T18:51:00Z</dcterms:modified>
</cp:coreProperties>
</file>